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360"/>
        <w:jc w:val="center"/>
        <w:rPr>
          <w:lang w:val="ru-RU" w:eastAsia="ru-RU"/>
        </w:rPr>
      </w:pPr>
      <w:r>
        <w:rPr>
          <w:lang w:val="ru-RU" w:eastAsia="ru-RU"/>
        </w:rPr>
      </w:r>
    </w:p>
    <w:p>
      <w:pPr>
        <w:pStyle w:val="1"/>
        <w:numPr>
          <w:ilvl w:val="0"/>
          <w:numId w:val="2"/>
        </w:numPr>
        <w:spacing w:lineRule="auto" w:line="360"/>
        <w:rPr>
          <w:sz w:val="28"/>
        </w:rPr>
      </w:pPr>
      <w:r>
        <w:rPr>
          <w:sz w:val="28"/>
        </w:rPr>
        <w:t xml:space="preserve">УПРАВЛЕНИЕ ПО ДЕЛАМ АРХИВОВ </w:t>
      </w:r>
    </w:p>
    <w:p>
      <w:pPr>
        <w:pStyle w:val="1"/>
        <w:numPr>
          <w:ilvl w:val="0"/>
          <w:numId w:val="2"/>
        </w:numPr>
        <w:spacing w:lineRule="auto" w:line="360"/>
        <w:rPr>
          <w:sz w:val="28"/>
        </w:rPr>
      </w:pPr>
      <w:r>
        <w:rPr>
          <w:sz w:val="28"/>
        </w:rPr>
        <w:t>ТЮМЕНСКОЙ ОБЛАСТИ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2"/>
        <w:numPr>
          <w:ilvl w:val="1"/>
          <w:numId w:val="2"/>
        </w:numPr>
        <w:rPr/>
      </w:pPr>
      <w:r>
        <w:rPr/>
        <w:t>РАСПОРЯЖЕНИЕ</w:t>
      </w:r>
    </w:p>
    <w:p>
      <w:pPr>
        <w:pStyle w:val="Normal"/>
        <w:spacing w:lineRule="auto" w:line="360"/>
        <w:jc w:val="center"/>
        <w:rPr/>
      </w:pPr>
      <w:r>
        <w:rPr/>
      </w:r>
    </w:p>
    <w:p>
      <w:pPr>
        <w:pStyle w:val="Normal"/>
        <w:spacing w:lineRule="auto" w:line="360"/>
        <w:rPr/>
      </w:pPr>
      <w:r>
        <w:rPr/>
        <w:t>08 февраля 2018 г.                                                                                                  № 3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г.Тюмень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ind w:left="0" w:right="-1" w:hanging="0"/>
        <w:jc w:val="center"/>
        <w:rPr>
          <w:rFonts w:cs="Times New Roman"/>
          <w:i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О внесении изменений в распоряжение </w:t>
      </w:r>
    </w:p>
    <w:p>
      <w:pPr>
        <w:pStyle w:val="Normal"/>
        <w:spacing w:lineRule="auto" w:line="240" w:before="0" w:after="0"/>
        <w:ind w:left="0" w:right="-1" w:hanging="0"/>
        <w:jc w:val="center"/>
        <w:rPr/>
      </w:pPr>
      <w:r>
        <w:rPr>
          <w:rFonts w:cs="Times New Roman"/>
          <w:i/>
          <w:sz w:val="28"/>
          <w:szCs w:val="28"/>
        </w:rPr>
        <w:t xml:space="preserve">Управления по делам архивов Тюменской области </w:t>
      </w:r>
      <w:r>
        <w:rPr>
          <w:rFonts w:cs="Times New Roman"/>
          <w:i/>
          <w:iCs/>
          <w:sz w:val="28"/>
          <w:szCs w:val="28"/>
        </w:rPr>
        <w:t>от 29.08.2016 №9</w:t>
      </w:r>
    </w:p>
    <w:p>
      <w:pPr>
        <w:pStyle w:val="Normal"/>
        <w:spacing w:lineRule="auto" w:line="240" w:before="0" w:after="0"/>
        <w:ind w:left="0" w:right="-1" w:hanging="0"/>
        <w:jc w:val="center"/>
        <w:rPr>
          <w:rFonts w:cs="Times New Roman"/>
          <w:i/>
          <w:i/>
          <w:iCs/>
          <w:sz w:val="28"/>
          <w:szCs w:val="28"/>
        </w:rPr>
      </w:pPr>
      <w:r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i/>
          <w:iCs/>
          <w:sz w:val="28"/>
          <w:szCs w:val="28"/>
        </w:rPr>
        <w:t xml:space="preserve">«Об утверждении административного регламента предоставления </w:t>
      </w:r>
    </w:p>
    <w:p>
      <w:pPr>
        <w:pStyle w:val="Normal"/>
        <w:spacing w:lineRule="auto" w:line="240" w:before="0" w:after="0"/>
        <w:ind w:left="0" w:right="-1" w:hanging="0"/>
        <w:jc w:val="center"/>
        <w:rPr>
          <w:rFonts w:cs="Times New Roman"/>
          <w:i/>
          <w:i/>
          <w:iCs/>
          <w:sz w:val="28"/>
          <w:szCs w:val="28"/>
        </w:rPr>
      </w:pPr>
      <w:r>
        <w:rPr>
          <w:rFonts w:cs="Times New Roman"/>
          <w:i/>
          <w:iCs/>
          <w:sz w:val="28"/>
          <w:szCs w:val="28"/>
        </w:rPr>
        <w:t>государственными архивами Тюменской области государственной услуги</w:t>
      </w:r>
    </w:p>
    <w:p>
      <w:pPr>
        <w:pStyle w:val="Normal"/>
        <w:spacing w:lineRule="auto" w:line="240" w:before="0" w:after="0"/>
        <w:ind w:left="0" w:right="-1" w:hanging="0"/>
        <w:jc w:val="center"/>
        <w:rPr/>
      </w:pPr>
      <w:r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i/>
          <w:iCs/>
          <w:color w:val="000000"/>
          <w:sz w:val="28"/>
          <w:szCs w:val="28"/>
        </w:rPr>
        <w:t>«Предоставление доступа к справочно-поисковым средствам</w:t>
      </w:r>
    </w:p>
    <w:p>
      <w:pPr>
        <w:pStyle w:val="Normal"/>
        <w:spacing w:lineRule="auto" w:line="240" w:before="0" w:after="0"/>
        <w:ind w:left="0" w:right="-1" w:hanging="0"/>
        <w:jc w:val="center"/>
        <w:rPr>
          <w:rFonts w:cs="Times New Roman"/>
          <w:i/>
          <w:i/>
          <w:iCs/>
          <w:color w:val="000000"/>
          <w:sz w:val="28"/>
          <w:szCs w:val="28"/>
        </w:rPr>
      </w:pPr>
      <w:r>
        <w:rPr>
          <w:rFonts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cs="Times New Roman"/>
          <w:i/>
          <w:iCs/>
          <w:color w:val="000000"/>
          <w:sz w:val="28"/>
          <w:szCs w:val="28"/>
        </w:rPr>
        <w:t>к архивным документам»</w:t>
      </w:r>
    </w:p>
    <w:p>
      <w:pPr>
        <w:pStyle w:val="Normal"/>
        <w:shd w:val="clear" w:fill="FFFFFF"/>
        <w:spacing w:lineRule="auto" w:line="240" w:before="0" w:after="0"/>
        <w:ind w:left="0" w:right="0"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8"/>
        <w:jc w:val="both"/>
        <w:rPr/>
      </w:pPr>
      <w:r>
        <w:rPr>
          <w:rFonts w:cs="Times New Roman"/>
          <w:i w:val="false"/>
          <w:iCs w:val="false"/>
          <w:sz w:val="28"/>
          <w:szCs w:val="28"/>
        </w:rPr>
        <w:t xml:space="preserve">В распоряжение Управления по делам архивов Тюменской области от 29.08.2016 №9 «Об утверждении административного регламента предоставления государственными архивами Тюменской области государственной услуги </w:t>
      </w:r>
      <w:r>
        <w:rPr>
          <w:rFonts w:cs="Times New Roman"/>
          <w:i w:val="false"/>
          <w:iCs w:val="false"/>
          <w:color w:val="000000"/>
          <w:sz w:val="28"/>
          <w:szCs w:val="28"/>
        </w:rPr>
        <w:t>«Предоставление доступа к справочно-поисковым средствам к архивным</w:t>
      </w:r>
      <w:r>
        <w:rPr>
          <w:rFonts w:cs="Times New Roman"/>
          <w:i/>
          <w:iCs w:val="false"/>
          <w:color w:val="000000"/>
          <w:sz w:val="28"/>
          <w:szCs w:val="28"/>
        </w:rPr>
        <w:t xml:space="preserve"> </w:t>
      </w:r>
      <w:r>
        <w:rPr>
          <w:rFonts w:cs="Times New Roman"/>
          <w:i w:val="false"/>
          <w:iCs w:val="false"/>
          <w:color w:val="000000"/>
          <w:sz w:val="28"/>
          <w:szCs w:val="28"/>
        </w:rPr>
        <w:t>документам» внести следующее изменение: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cs="Times New Roman"/>
          <w:i w:val="false"/>
          <w:i w:val="false"/>
          <w:iCs w:val="false"/>
          <w:color w:val="000000"/>
          <w:sz w:val="28"/>
          <w:szCs w:val="28"/>
          <w:highlight w:val="white"/>
        </w:rPr>
      </w:pPr>
      <w:r>
        <w:rPr>
          <w:rFonts w:cs="Times New Roman"/>
          <w:i w:val="false"/>
          <w:iCs w:val="false"/>
          <w:color w:val="000000"/>
          <w:sz w:val="28"/>
          <w:szCs w:val="28"/>
          <w:highlight w:val="white"/>
        </w:rPr>
        <w:t>приложение к распоряжению изложить в редакции согласно приложению к настоящему распоряжению.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cs="Times New Roman"/>
          <w:i w:val="false"/>
          <w:i w:val="false"/>
          <w:iCs w:val="false"/>
          <w:sz w:val="28"/>
          <w:szCs w:val="28"/>
        </w:rPr>
      </w:pPr>
      <w:r>
        <w:rPr>
          <w:rFonts w:cs="Times New Roman"/>
          <w:i w:val="false"/>
          <w:iCs w:val="false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sectPr>
          <w:headerReference w:type="default" r:id="rId2"/>
          <w:type w:val="nextPage"/>
          <w:pgSz w:w="11906" w:h="16838"/>
          <w:pgMar w:left="1701" w:right="567" w:header="709" w:top="766" w:footer="0" w:bottom="1134" w:gutter="0"/>
          <w:pgNumType w:fmt="decimal"/>
          <w:formProt w:val="false"/>
          <w:textDirection w:val="lrTb"/>
          <w:docGrid w:type="default" w:linePitch="381" w:charSpace="4294952959"/>
        </w:sectPr>
        <w:pStyle w:val="Normal"/>
        <w:rPr/>
      </w:pPr>
      <w:r>
        <w:rPr/>
        <w:t xml:space="preserve">Начальник управления </w:t>
        <w:tab/>
        <w:tab/>
        <w:tab/>
        <w:tab/>
        <w:tab/>
        <w:t xml:space="preserve"> </w:t>
        <w:tab/>
        <w:tab/>
        <w:tab/>
        <w:t>А.А.Нестеров</w:t>
      </w:r>
    </w:p>
    <w:p>
      <w:pPr>
        <w:pStyle w:val="ConsPlusNormal"/>
        <w:widowControl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 </w:t>
      </w:r>
    </w:p>
    <w:p>
      <w:pPr>
        <w:pStyle w:val="ConsPlusNormal"/>
        <w:widowControl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распоряжением </w:t>
      </w:r>
    </w:p>
    <w:p>
      <w:pPr>
        <w:pStyle w:val="ConsPlusNormal"/>
        <w:widowControl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Управления по делам архивов</w:t>
      </w:r>
    </w:p>
    <w:p>
      <w:pPr>
        <w:pStyle w:val="ConsPlusNormal"/>
        <w:widowControl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Тюменской области</w:t>
      </w:r>
    </w:p>
    <w:p>
      <w:pPr>
        <w:pStyle w:val="ConsPlusNormal"/>
        <w:widowControl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08 февраля 2018 г. №3</w:t>
      </w:r>
    </w:p>
    <w:p>
      <w:pPr>
        <w:pStyle w:val="ConsPlusNormal"/>
        <w:widowControl/>
        <w:ind w:left="0" w:right="0" w:hanging="0"/>
        <w:jc w:val="right"/>
        <w:rPr/>
      </w:pPr>
      <w:r>
        <w:rPr/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  <w:color w:val="000000"/>
        </w:rPr>
        <w:t>Административный регламент</w:t>
        <w:br/>
        <w:t xml:space="preserve">предоставления государственными архивами Тюменской области </w:t>
      </w:r>
    </w:p>
    <w:p>
      <w:pPr>
        <w:pStyle w:val="Normal"/>
        <w:jc w:val="center"/>
        <w:rPr/>
      </w:pPr>
      <w:r>
        <w:rPr>
          <w:b/>
          <w:color w:val="000000"/>
        </w:rPr>
        <w:t>государственной услуги «</w:t>
      </w:r>
      <w:r>
        <w:rPr>
          <w:rFonts w:cs="Times New Roman"/>
          <w:b/>
          <w:i w:val="false"/>
          <w:iCs w:val="false"/>
          <w:color w:val="000000"/>
          <w:sz w:val="28"/>
          <w:szCs w:val="28"/>
        </w:rPr>
        <w:t>Предоставление доступа к справочно-</w:t>
      </w:r>
    </w:p>
    <w:p>
      <w:pPr>
        <w:pStyle w:val="Normal"/>
        <w:jc w:val="center"/>
        <w:rPr/>
      </w:pPr>
      <w:r>
        <w:rPr>
          <w:rFonts w:cs="Times New Roman"/>
          <w:b/>
          <w:i w:val="false"/>
          <w:iCs w:val="false"/>
          <w:color w:val="000000"/>
          <w:sz w:val="28"/>
          <w:szCs w:val="28"/>
        </w:rPr>
        <w:t>поисковым средствам к архивным документам</w:t>
      </w:r>
      <w:r>
        <w:rPr>
          <w:b/>
          <w:color w:val="000000"/>
        </w:rPr>
        <w:t>»</w:t>
      </w:r>
    </w:p>
    <w:p>
      <w:pPr>
        <w:pStyle w:val="Normal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numPr>
          <w:ilvl w:val="0"/>
          <w:numId w:val="3"/>
        </w:numPr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Общие положения</w:t>
      </w:r>
    </w:p>
    <w:p>
      <w:pPr>
        <w:pStyle w:val="Normal"/>
        <w:ind w:left="1080" w:right="0" w:hanging="0"/>
        <w:jc w:val="center"/>
        <w:rPr>
          <w:b/>
          <w:b/>
          <w:bCs/>
          <w:i/>
          <w:i/>
          <w:color w:val="000000"/>
        </w:rPr>
      </w:pPr>
      <w:r>
        <w:rPr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Предмет регулирования регламента</w:t>
      </w:r>
    </w:p>
    <w:p>
      <w:pPr>
        <w:pStyle w:val="Normal"/>
        <w:jc w:val="both"/>
        <w:rPr/>
      </w:pPr>
      <w:r>
        <w:rPr>
          <w:color w:val="000000"/>
          <w:szCs w:val="28"/>
          <w:highlight w:val="white"/>
        </w:rPr>
        <w:tab/>
        <w:t xml:space="preserve">1. </w:t>
      </w:r>
      <w:r>
        <w:rPr>
          <w:szCs w:val="28"/>
        </w:rPr>
        <w:t>Административный регламент предоставления государственными архивами Тюменской области государственной услуги</w:t>
      </w:r>
      <w:r>
        <w:rPr>
          <w:color w:val="333300"/>
          <w:szCs w:val="28"/>
        </w:rPr>
        <w:t xml:space="preserve"> «</w:t>
      </w:r>
      <w:r>
        <w:rPr>
          <w:rFonts w:cs="Times New Roman"/>
          <w:i w:val="false"/>
          <w:iCs w:val="false"/>
          <w:color w:val="000000"/>
          <w:sz w:val="28"/>
          <w:szCs w:val="28"/>
        </w:rPr>
        <w:t>Предоставление доступа к справочно-поисковым средствам к архивным документам</w:t>
      </w:r>
      <w:r>
        <w:rPr>
          <w:color w:val="000000"/>
        </w:rPr>
        <w:t>» (далее - Регламент)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регулирует порядок осуществления доступа к научно-справочному аппарату государственных архивов Тюменской области (далее - Госархивы), сроки и последовательность действий (административных процедур), порядок взаимодействия Госархивов с юридическими и физическими лицами при предоставлении государственной услуги.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i w:val="false"/>
          <w:iCs w:val="false"/>
          <w:color w:val="000000"/>
          <w:sz w:val="28"/>
          <w:szCs w:val="28"/>
        </w:rPr>
        <w:tab/>
        <w:t xml:space="preserve">Справочно-поисковые средства к архивным документам (научно-справочный аппарат) - </w:t>
      </w:r>
      <w:r>
        <w:rPr>
          <w:rFonts w:cs="Times New Roman"/>
          <w:color w:val="000000"/>
          <w:sz w:val="28"/>
          <w:szCs w:val="28"/>
        </w:rPr>
        <w:t xml:space="preserve">совокупность описаний архивных документов, представленных в архивных справочниках, предназначенных для поиска архивных документов и содержащейся в них документной информации. </w:t>
      </w:r>
      <w:r>
        <w:rPr>
          <w:rFonts w:cs="Times New Roman"/>
          <w:color w:val="000000"/>
          <w:sz w:val="28"/>
          <w:szCs w:val="28"/>
          <w:lang w:val="ru-RU"/>
        </w:rPr>
        <w:t xml:space="preserve">Система научно-справочного аппарата Госархива включает в себя описи дел; путеводитель по фондам Госархива; каталоги; указатели; картотеки. </w:t>
      </w:r>
    </w:p>
    <w:p>
      <w:pPr>
        <w:pStyle w:val="Normal"/>
        <w:widowControl w:val="false"/>
        <w:spacing w:lineRule="auto" w:line="240" w:before="0" w:after="0"/>
        <w:jc w:val="both"/>
        <w:rPr>
          <w:color w:val="000000"/>
          <w:szCs w:val="28"/>
          <w:lang w:val="en-US"/>
        </w:rPr>
      </w:pPr>
      <w:r>
        <w:rPr>
          <w:color w:val="000000"/>
          <w:szCs w:val="28"/>
          <w:lang w:val="en-US"/>
        </w:rPr>
      </w:r>
    </w:p>
    <w:p>
      <w:pPr>
        <w:pStyle w:val="Style29"/>
        <w:spacing w:before="0" w:after="0"/>
        <w:jc w:val="center"/>
        <w:rPr/>
      </w:pPr>
      <w:r>
        <w:rPr>
          <w:rStyle w:val="Style15"/>
          <w:i/>
          <w:sz w:val="28"/>
          <w:szCs w:val="28"/>
        </w:rPr>
        <w:t>Круг Заявителей</w:t>
      </w:r>
    </w:p>
    <w:p>
      <w:pPr>
        <w:pStyle w:val="Style29"/>
        <w:spacing w:before="0" w:after="0"/>
        <w:jc w:val="both"/>
        <w:rPr/>
      </w:pPr>
      <w:r>
        <w:rPr>
          <w:color w:val="000000"/>
          <w:sz w:val="28"/>
          <w:szCs w:val="28"/>
          <w:highlight w:val="white"/>
        </w:rPr>
        <w:tab/>
        <w:t>2.</w:t>
      </w:r>
      <w:r>
        <w:rPr>
          <w:sz w:val="28"/>
          <w:szCs w:val="28"/>
        </w:rPr>
        <w:t xml:space="preserve"> Заявителями являются:</w:t>
      </w:r>
    </w:p>
    <w:p>
      <w:pPr>
        <w:pStyle w:val="Normal"/>
        <w:jc w:val="both"/>
        <w:rPr>
          <w:b w:val="false"/>
          <w:b w:val="false"/>
          <w:bCs w:val="false"/>
          <w:strike w:val="false"/>
          <w:dstrike w:val="false"/>
          <w:color w:val="000000"/>
          <w:highlight w:val="white"/>
        </w:rPr>
      </w:pPr>
      <w:r>
        <w:rPr>
          <w:b w:val="false"/>
          <w:bCs w:val="false"/>
          <w:strike w:val="false"/>
          <w:dstrike w:val="false"/>
          <w:color w:val="000000"/>
          <w:highlight w:val="white"/>
        </w:rPr>
        <w:tab/>
        <w:t>- физические лица;</w:t>
      </w:r>
    </w:p>
    <w:p>
      <w:pPr>
        <w:pStyle w:val="Normal"/>
        <w:jc w:val="both"/>
        <w:rPr>
          <w:b w:val="false"/>
          <w:b w:val="false"/>
          <w:bCs w:val="false"/>
          <w:color w:val="000000"/>
          <w:highlight w:val="white"/>
        </w:rPr>
      </w:pPr>
      <w:r>
        <w:rPr>
          <w:b w:val="false"/>
          <w:bCs w:val="false"/>
          <w:color w:val="000000"/>
          <w:highlight w:val="white"/>
        </w:rPr>
        <w:tab/>
        <w:t xml:space="preserve">- представители юридических, физических лиц, общественных объединений, наделенные полномочиями выступать от их имени. </w:t>
      </w:r>
    </w:p>
    <w:p>
      <w:pPr>
        <w:pStyle w:val="Normal"/>
        <w:jc w:val="both"/>
        <w:rPr>
          <w:strike w:val="false"/>
          <w:dstrike w:val="false"/>
          <w:color w:val="000000"/>
        </w:rPr>
      </w:pPr>
      <w:r>
        <w:rPr>
          <w:strike w:val="false"/>
          <w:dstrike w:val="false"/>
          <w:color w:val="000000"/>
        </w:rPr>
      </w:r>
    </w:p>
    <w:p>
      <w:pPr>
        <w:pStyle w:val="Style29"/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государственной услуги</w:t>
      </w:r>
    </w:p>
    <w:p>
      <w:pPr>
        <w:pStyle w:val="Style29"/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Наименование государственной услуги</w:t>
      </w:r>
    </w:p>
    <w:p>
      <w:pPr>
        <w:pStyle w:val="Normal"/>
        <w:jc w:val="both"/>
        <w:rPr/>
      </w:pPr>
      <w:r>
        <w:rPr>
          <w:color w:val="000000"/>
          <w:highlight w:val="white"/>
        </w:rPr>
        <w:tab/>
        <w:t>3.</w:t>
      </w:r>
      <w:r>
        <w:rPr>
          <w:color w:val="000000"/>
        </w:rPr>
        <w:t xml:space="preserve"> </w:t>
      </w:r>
      <w:r>
        <w:rPr>
          <w:rFonts w:cs="Times New Roman"/>
          <w:i w:val="false"/>
          <w:iCs w:val="false"/>
          <w:color w:val="000000"/>
          <w:sz w:val="28"/>
          <w:szCs w:val="28"/>
        </w:rPr>
        <w:t>Предоставление доступа к справочно-поисковым средствам к архивным документам</w:t>
      </w:r>
      <w:r>
        <w:rPr>
          <w:color w:val="000000"/>
        </w:rPr>
        <w:t>.</w:t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Style29"/>
        <w:spacing w:before="0" w:after="0"/>
        <w:jc w:val="center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Наименование исполнительного органа государственной власти, предоставляющего государственную услугу</w:t>
      </w:r>
    </w:p>
    <w:p>
      <w:pPr>
        <w:pStyle w:val="Style29"/>
        <w:spacing w:before="0" w:after="0"/>
        <w:jc w:val="both"/>
        <w:rPr/>
      </w:pPr>
      <w:r>
        <w:rPr>
          <w:color w:val="000000"/>
          <w:sz w:val="28"/>
          <w:szCs w:val="28"/>
          <w:highlight w:val="white"/>
        </w:rPr>
        <w:tab/>
        <w:t xml:space="preserve">4. </w:t>
      </w:r>
      <w:r>
        <w:rPr>
          <w:sz w:val="28"/>
          <w:szCs w:val="28"/>
        </w:rPr>
        <w:t xml:space="preserve">Предоставление государственной услуги осуществляется Госархивами. </w:t>
      </w:r>
    </w:p>
    <w:p>
      <w:pPr>
        <w:pStyle w:val="Style29"/>
        <w:spacing w:before="0" w:after="0"/>
        <w:jc w:val="both"/>
        <w:rPr/>
      </w:pPr>
      <w:r>
        <w:rPr>
          <w:sz w:val="28"/>
          <w:szCs w:val="28"/>
        </w:rPr>
        <w:tab/>
        <w:t xml:space="preserve">Сведения о местах нахождения и графиках работы Госархивов, почтовых и электронных адресах, контактных телефонах размещены на 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 xml:space="preserve">Официальном портале органов государственной власти Тюменской области по адресу:  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https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://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admtyumen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.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ru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ogv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_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ru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gov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administrative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archive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_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adm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general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_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information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/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subordinate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_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organization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ru-RU"/>
        </w:rPr>
        <w:t>.</w:t>
      </w:r>
      <w:r>
        <w:rPr>
          <w:rStyle w:val="Style12"/>
          <w:rFonts w:eastAsia="Arial" w:cs="Arial"/>
          <w:b w:val="false"/>
          <w:bCs w:val="false"/>
          <w:color w:val="000000"/>
          <w:sz w:val="28"/>
          <w:szCs w:val="28"/>
          <w:highlight w:val="white"/>
          <w:u w:val="none"/>
          <w:lang w:val="en-US"/>
        </w:rPr>
        <w:t>htm</w:t>
      </w:r>
      <w:r>
        <w:rPr>
          <w:rStyle w:val="Style12"/>
          <w:rFonts w:cs="Times New Roman"/>
          <w:color w:val="000000"/>
          <w:sz w:val="28"/>
          <w:szCs w:val="28"/>
          <w:highlight w:val="white"/>
          <w:u w:val="none"/>
          <w:lang w:val="en-US"/>
        </w:rPr>
        <w:t xml:space="preserve">, на сайте </w:t>
      </w:r>
      <w:hyperlink r:id="rId3">
        <w:r>
          <w:rPr>
            <w:rStyle w:val="Style12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highlight w:val="white"/>
          <w:u w:val="none"/>
          <w:lang w:val="en-US"/>
        </w:rPr>
        <w:t>.</w:t>
      </w:r>
    </w:p>
    <w:p>
      <w:pPr>
        <w:pStyle w:val="Style29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9"/>
        <w:spacing w:before="0" w:after="0"/>
        <w:jc w:val="center"/>
        <w:rPr/>
      </w:pPr>
      <w:r>
        <w:rPr>
          <w:b/>
          <w:bCs/>
          <w:i/>
          <w:sz w:val="28"/>
          <w:szCs w:val="28"/>
        </w:rPr>
        <w:t>Описание р</w:t>
      </w:r>
      <w:r>
        <w:rPr>
          <w:b/>
          <w:i/>
          <w:sz w:val="28"/>
          <w:szCs w:val="28"/>
        </w:rPr>
        <w:t xml:space="preserve">езультата </w:t>
      </w:r>
      <w:r>
        <w:rPr>
          <w:b/>
          <w:bCs/>
          <w:i/>
          <w:sz w:val="28"/>
          <w:szCs w:val="28"/>
        </w:rPr>
        <w:t>предоставления государственной услуги</w:t>
      </w:r>
    </w:p>
    <w:p>
      <w:pPr>
        <w:pStyle w:val="ConsPlusNormal"/>
        <w:widowControl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ab/>
        <w:t xml:space="preserve">5. </w:t>
      </w:r>
      <w:r>
        <w:rPr>
          <w:rFonts w:cs="Times New Roman" w:ascii="Times New Roman" w:hAnsi="Times New Roman"/>
          <w:sz w:val="28"/>
          <w:szCs w:val="28"/>
        </w:rPr>
        <w:t>Результатом</w:t>
      </w:r>
      <w:r>
        <w:rPr>
          <w:rStyle w:val="FontStyle54"/>
          <w:b w:val="false"/>
          <w:sz w:val="28"/>
          <w:szCs w:val="28"/>
        </w:rPr>
        <w:t xml:space="preserve"> предоставления государственной услуги</w:t>
      </w:r>
      <w:r>
        <w:rPr>
          <w:rFonts w:cs="Times New Roman" w:ascii="Times New Roman" w:hAnsi="Times New Roman"/>
          <w:sz w:val="28"/>
          <w:szCs w:val="28"/>
        </w:rPr>
        <w:t xml:space="preserve"> является: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-предоставление Заявителю доступа к справочно-поисковым средствам к архивным документам в читальном зале архива при личном обращении в Госархив в соответствии с графиком работы читального зала Госархива;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-предоставление Заявителю доступа к справочно-поисковым средствам к архивным документам путем использования информационно-телекоммуникационной сети Интернет в режиме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реального времени</w:t>
      </w:r>
      <w:r>
        <w:rPr>
          <w:rFonts w:cs="Times New Roman" w:ascii="Times New Roman" w:hAnsi="Times New Roman"/>
          <w:sz w:val="28"/>
          <w:szCs w:val="28"/>
        </w:rPr>
        <w:t xml:space="preserve"> на сайте </w:t>
      </w:r>
      <w:hyperlink r:id="rId4">
        <w:r>
          <w:rPr>
            <w:rStyle w:val="Style12"/>
            <w:rFonts w:cs="Times New Roman" w:ascii="Times New Roman" w:hAnsi="Times New Roman"/>
            <w:sz w:val="28"/>
            <w:szCs w:val="28"/>
            <w:lang w:val="en-US"/>
          </w:rPr>
          <w:t>www.archiv72to.ru</w:t>
        </w:r>
      </w:hyperlink>
      <w:r>
        <w:rPr>
          <w:rStyle w:val="Style12"/>
          <w:rFonts w:cs="Times New Roman" w:ascii="Times New Roman" w:hAnsi="Times New Roman"/>
          <w:sz w:val="28"/>
          <w:szCs w:val="28"/>
          <w:lang w:val="en-US"/>
        </w:rPr>
        <w:t>;</w:t>
      </w:r>
    </w:p>
    <w:p>
      <w:pPr>
        <w:pStyle w:val="ConsPlusNormal"/>
        <w:widowControl/>
        <w:jc w:val="both"/>
        <w:rPr/>
      </w:pPr>
      <w:r>
        <w:rPr>
          <w:rStyle w:val="Style12"/>
          <w:rFonts w:cs="Times New Roman" w:ascii="Times New Roman" w:hAnsi="Times New Roman"/>
          <w:color w:val="000000"/>
          <w:sz w:val="28"/>
          <w:szCs w:val="28"/>
          <w:u w:val="none"/>
          <w:lang w:val="en-US"/>
        </w:rPr>
        <w:t>-</w:t>
      </w:r>
      <w:r>
        <w:rPr>
          <w:rStyle w:val="Style12"/>
          <w:rFonts w:cs="Times New Roman" w:ascii="Times New Roman" w:hAnsi="Times New Roman"/>
          <w:color w:val="000000"/>
          <w:sz w:val="28"/>
          <w:szCs w:val="28"/>
          <w:u w:val="none"/>
          <w:lang w:val="ru-RU"/>
        </w:rPr>
        <w:t>отказ в предоставлении доступа к справочно-поисковым средствам к архивным документам в читальном зале при личном обращении Заявителя в Госархив.</w:t>
      </w:r>
    </w:p>
    <w:p>
      <w:pPr>
        <w:pStyle w:val="ConsPlusNormal"/>
        <w:widowControl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 или Тюменской области</w:t>
      </w:r>
    </w:p>
    <w:p>
      <w:pPr>
        <w:pStyle w:val="Style29"/>
        <w:spacing w:before="0" w:after="0"/>
        <w:jc w:val="both"/>
        <w:rPr/>
      </w:pPr>
      <w:r>
        <w:rPr>
          <w:color w:val="000000"/>
          <w:sz w:val="28"/>
          <w:szCs w:val="28"/>
          <w:highlight w:val="white"/>
        </w:rPr>
        <w:tab/>
        <w:t xml:space="preserve">6. </w:t>
      </w:r>
      <w:r>
        <w:rPr>
          <w:sz w:val="28"/>
          <w:szCs w:val="28"/>
        </w:rPr>
        <w:t xml:space="preserve">Общий срок предоставления государственной услуги не должен превышать 15 минут в день обращения Заявителя в читальный зал Госархива в соответствии с графиком работы читального зала Госархива или 2 минут после входа Заявителя </w:t>
      </w:r>
      <w:r>
        <w:rPr>
          <w:rFonts w:cs="Times New Roman"/>
          <w:sz w:val="28"/>
          <w:szCs w:val="28"/>
        </w:rPr>
        <w:t xml:space="preserve">на сайт </w:t>
      </w:r>
      <w:hyperlink r:id="rId5">
        <w:r>
          <w:rPr>
            <w:rStyle w:val="Style12"/>
            <w:rFonts w:cs="Times New Roman"/>
            <w:sz w:val="28"/>
            <w:szCs w:val="28"/>
            <w:lang w:val="en-US"/>
          </w:rPr>
          <w:t>www.archiv72to.ru</w:t>
        </w:r>
      </w:hyperlink>
      <w:r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  <w:lang w:val="ru-RU"/>
        </w:rPr>
        <w:t>в круглосуточном режиме</w:t>
      </w:r>
      <w:r>
        <w:rPr>
          <w:rFonts w:cs="Times New Roman"/>
          <w:sz w:val="28"/>
          <w:szCs w:val="28"/>
        </w:rPr>
        <w:t>.</w:t>
      </w:r>
    </w:p>
    <w:p>
      <w:pPr>
        <w:pStyle w:val="Style29"/>
        <w:widowControl w:val="false"/>
        <w:spacing w:before="0" w:after="0"/>
        <w:jc w:val="both"/>
        <w:rPr/>
      </w:pPr>
      <w:r>
        <w:rPr>
          <w:sz w:val="28"/>
          <w:szCs w:val="28"/>
        </w:rPr>
        <w:tab/>
        <w:t xml:space="preserve">Доступ Заявителя к справочно-поисковым средствам к архивным документам в читальных залах Госархивов обеспечивается в день обращения Заявителя в читальный зал Госархива  </w:t>
      </w:r>
      <w:r>
        <w:rPr>
          <w:rFonts w:cs="Times New Roman"/>
          <w:sz w:val="28"/>
          <w:szCs w:val="28"/>
          <w:lang w:val="ru-RU"/>
        </w:rPr>
        <w:t xml:space="preserve">в срок, не превышающий </w:t>
      </w:r>
      <w:r>
        <w:rPr>
          <w:rFonts w:cs="Times New Roman"/>
          <w:sz w:val="28"/>
          <w:szCs w:val="28"/>
          <w:lang w:val="en-US"/>
        </w:rPr>
        <w:t xml:space="preserve">5 минут со времени регистрации </w:t>
      </w:r>
      <w:r>
        <w:rPr>
          <w:rFonts w:cs="Times New Roman"/>
          <w:sz w:val="28"/>
          <w:szCs w:val="28"/>
          <w:lang w:val="ru-RU"/>
        </w:rPr>
        <w:t>в автоматизированной информационной системе в соответствии с графиком работы читального зала Госархива, и</w:t>
      </w:r>
      <w:r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  <w:lang w:val="ru-RU"/>
        </w:rPr>
        <w:t>не превышающий</w:t>
      </w:r>
      <w:r>
        <w:rPr>
          <w:rFonts w:cs="Times New Roman"/>
          <w:sz w:val="28"/>
          <w:szCs w:val="28"/>
        </w:rPr>
        <w:t xml:space="preserve"> 2 минут после входа заявителя на сайт </w:t>
      </w:r>
      <w:hyperlink r:id="rId6">
        <w:r>
          <w:rPr>
            <w:rStyle w:val="Style12"/>
            <w:rFonts w:cs="Times New Roman"/>
            <w:sz w:val="28"/>
            <w:szCs w:val="28"/>
            <w:lang w:val="en-US"/>
          </w:rPr>
          <w:t>www.archiv72to.ru</w:t>
        </w:r>
      </w:hyperlink>
      <w:r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  <w:lang w:val="ru-RU"/>
        </w:rPr>
        <w:t>в круглосуточном режиме</w:t>
      </w:r>
      <w:r>
        <w:rPr>
          <w:rFonts w:cs="Times New Roman"/>
          <w:sz w:val="28"/>
          <w:szCs w:val="28"/>
          <w:lang w:val="en-US"/>
        </w:rPr>
        <w:t>.</w:t>
      </w:r>
    </w:p>
    <w:p>
      <w:pPr>
        <w:pStyle w:val="Style29"/>
        <w:widowControl w:val="false"/>
        <w:spacing w:before="0" w:after="0"/>
        <w:jc w:val="both"/>
        <w:rPr/>
      </w:pPr>
      <w:r>
        <w:rPr>
          <w:color w:val="000000"/>
          <w:sz w:val="28"/>
          <w:szCs w:val="28"/>
          <w:highlight w:val="white"/>
        </w:rPr>
        <w:tab/>
        <w:t>7.</w:t>
      </w:r>
      <w:r>
        <w:rPr>
          <w:color w:val="000000"/>
          <w:sz w:val="28"/>
          <w:szCs w:val="28"/>
        </w:rPr>
        <w:t xml:space="preserve"> Срок выдачи результата государственной услуги </w:t>
      </w:r>
      <w:r>
        <w:rPr>
          <w:sz w:val="28"/>
          <w:szCs w:val="28"/>
        </w:rPr>
        <w:t xml:space="preserve">не должен превышать 15 минут в день обращения Заявителя в Госархив в соответствии с графиком работы читального зала Госархива или 2 минут после входа Заявителя </w:t>
      </w:r>
      <w:r>
        <w:rPr>
          <w:rFonts w:cs="Times New Roman"/>
          <w:sz w:val="28"/>
          <w:szCs w:val="28"/>
        </w:rPr>
        <w:t xml:space="preserve">на сайт </w:t>
      </w:r>
      <w:hyperlink r:id="rId7">
        <w:r>
          <w:rPr>
            <w:rStyle w:val="Style12"/>
            <w:rFonts w:cs="Times New Roman"/>
            <w:sz w:val="28"/>
            <w:szCs w:val="28"/>
            <w:lang w:val="en-US"/>
          </w:rPr>
          <w:t>www.archiv72to.ru</w:t>
        </w:r>
      </w:hyperlink>
      <w:r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  <w:lang w:val="ru-RU"/>
        </w:rPr>
        <w:t>в круглосуточном режиме</w:t>
      </w:r>
      <w:r>
        <w:rPr>
          <w:rFonts w:cs="Times New Roman"/>
          <w:sz w:val="28"/>
          <w:szCs w:val="28"/>
        </w:rPr>
        <w:t>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</w:t>
      </w:r>
    </w:p>
    <w:p>
      <w:pPr>
        <w:pStyle w:val="Normal"/>
        <w:jc w:val="both"/>
        <w:rPr/>
      </w:pPr>
      <w:r>
        <w:rPr>
          <w:color w:val="000000"/>
          <w:highlight w:val="white"/>
        </w:rPr>
        <w:tab/>
        <w:t xml:space="preserve">8. </w:t>
      </w:r>
      <w:r>
        <w:rPr>
          <w:rFonts w:cs="Times New Roman"/>
          <w:i w:val="false"/>
          <w:iCs w:val="false"/>
          <w:color w:val="000000"/>
          <w:sz w:val="28"/>
          <w:szCs w:val="28"/>
        </w:rPr>
        <w:t>Предоставление доступа к справочно-поисковым средствам (научно-справочному аппарату) к архивным документам</w:t>
      </w:r>
      <w:r>
        <w:rPr>
          <w:color w:val="000000"/>
        </w:rPr>
        <w:t xml:space="preserve"> осуществляется в соответствии со следующими нормативными правовыми актами: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ab/>
        <w:t>- Конституцией Российской Федерации от 12.12.1993 («Российская газета», 25.12.1993, № 237);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Федеральным Законом от 22.10.2004 № 125-ФЗ «Об архивном деле в Российской Федерации» (Собрание законодательства Российской Федерации, 2004 г., № 43, ст. 4169); 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Федеральным законом от 27 июля 2006 г. №149-ФЗ «Об информации, информационных технологиях и о защите информации» (Собрание законодательства Российской Федерации, 2006, №31, ст. 3448);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Федеральным законом от 27 июля 2010 г. № 210-ФЗ «Об организации предоставления государственных и муниципальных услуг» (Собрание законодательства Российской Федерации, 2010, №31, ст. 4179);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-Указом Президента Российской Федерации от 6 марта 1997 г. № 188 «Об утверждении Перечня сведений конфиденциального характера» (Собрание законодательства РФ, 1997, № 10, ст. 1127);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Законом Тюменской области от 28.12.2004 №313 «О формировании и содержании архивных фондов Тюменской области» (газета «Тюменские известия» от 29.12.2004, 14.10.2005);</w:t>
      </w:r>
    </w:p>
    <w:p>
      <w:pPr>
        <w:pStyle w:val="Normal"/>
        <w:jc w:val="both"/>
        <w:rPr/>
      </w:pPr>
      <w:r>
        <w:rPr>
          <w:color w:val="000000"/>
          <w:szCs w:val="28"/>
        </w:rPr>
        <w:tab/>
        <w:t>- Постановлением Правительства Тюменской области от 18.05.2005 №33-п «</w:t>
      </w:r>
      <w:r>
        <w:rPr>
          <w:szCs w:val="28"/>
        </w:rPr>
        <w:t>Об утверждении положения об Управлении по делам архивов Тюменской области</w:t>
      </w:r>
      <w:r>
        <w:rPr>
          <w:color w:val="000000"/>
          <w:szCs w:val="28"/>
        </w:rPr>
        <w:t>» (Первоначальный текст документа опубликован не был, опубликовано на Официальном портале органов государственной власти Тюменской области http://www.admtyumen.ru - 11.07.2013);</w:t>
      </w:r>
    </w:p>
    <w:p>
      <w:pPr>
        <w:pStyle w:val="Normal"/>
        <w:jc w:val="both"/>
        <w:rPr/>
      </w:pPr>
      <w:r>
        <w:rPr>
          <w:color w:val="000000"/>
          <w:szCs w:val="28"/>
        </w:rPr>
        <w:tab/>
      </w:r>
      <w:r>
        <w:rPr>
          <w:strike w:val="false"/>
          <w:dstrike w:val="false"/>
          <w:color w:val="000000"/>
          <w:sz w:val="28"/>
          <w:szCs w:val="28"/>
        </w:rPr>
        <w:t>-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highlight w:val="white"/>
        </w:rPr>
        <w:t xml:space="preserve">  </w:t>
      </w:r>
      <w:hyperlink r:id="rId8">
        <w:r>
          <w:rPr>
            <w:rStyle w:val="Style12"/>
            <w:rFonts w:eastAsia="Arial" w:cs="Times New Roman"/>
            <w:b w:val="false"/>
            <w:bCs w:val="false"/>
            <w:strike w:val="false"/>
            <w:dstrike w:val="false"/>
            <w:color w:val="000000"/>
            <w:sz w:val="28"/>
            <w:szCs w:val="28"/>
            <w:highlight w:val="white"/>
            <w:u w:val="none"/>
            <w:lang w:val="zxx" w:eastAsia="zxx"/>
          </w:rPr>
          <w:t>Постановлением</w:t>
        </w:r>
      </w:hyperlink>
      <w:r>
        <w:rPr>
          <w:rFonts w:eastAsia="Arial" w:cs="Times New Roman"/>
          <w:b w:val="false"/>
          <w:bCs w:val="false"/>
          <w:strike w:val="false"/>
          <w:dstrike w:val="false"/>
          <w:color w:val="000000"/>
          <w:sz w:val="28"/>
          <w:szCs w:val="28"/>
          <w:highlight w:val="white"/>
          <w:u w:val="none"/>
        </w:rPr>
        <w:t xml:space="preserve"> </w:t>
      </w:r>
      <w:r>
        <w:rPr>
          <w:rFonts w:eastAsia="Arial" w:cs="Times New Roman"/>
          <w:b w:val="false"/>
          <w:bCs w:val="false"/>
          <w:strike w:val="false"/>
          <w:dstrike w:val="false"/>
          <w:color w:val="000000"/>
          <w:sz w:val="28"/>
          <w:szCs w:val="28"/>
          <w:highlight w:val="white"/>
        </w:rPr>
        <w:t xml:space="preserve">Правительства Тюменской области от </w:t>
      </w:r>
      <w:r>
        <w:rPr>
          <w:rFonts w:eastAsia="Arial" w:cs="Times New Roman"/>
          <w:b w:val="false"/>
          <w:bCs w:val="false"/>
          <w:strike w:val="false"/>
          <w:dstrike w:val="false"/>
          <w:color w:val="000000"/>
          <w:sz w:val="28"/>
          <w:szCs w:val="28"/>
          <w:highlight w:val="white"/>
          <w:u w:val="none"/>
        </w:rPr>
        <w:t>06.03.2017 №79-п «О перечне и стоимости работ и услуг, выполняемых (оказываемых) на платной основе государственными архивами Тюменской области» (Официальный интернет-портал правовой информации http://www.pravo.gov.ru, 07.03.2017);</w:t>
      </w:r>
    </w:p>
    <w:p>
      <w:pPr>
        <w:pStyle w:val="Normal"/>
        <w:jc w:val="both"/>
        <w:rPr/>
      </w:pPr>
      <w:r>
        <w:rPr>
          <w:color w:val="000000"/>
          <w:szCs w:val="28"/>
        </w:rPr>
        <w:tab/>
        <w:t>- Постановлением Правительства Тюменской области от 30.01.2012 №31-п «О</w:t>
      </w:r>
      <w:r>
        <w:rPr/>
        <w:t xml:space="preserve"> разработке и утверждении административных регламентов исполнения государственных функций при осуществлении регионального государственного контроля (надзора), муниципальных функций при осуществлении муниципального контроля и административных регламентов предоставления государственных услуг </w:t>
      </w:r>
      <w:r>
        <w:rPr>
          <w:szCs w:val="28"/>
        </w:rPr>
        <w:t>(«Тюменская область сегодня», №21, 08.02.2012);</w:t>
      </w:r>
    </w:p>
    <w:p>
      <w:pPr>
        <w:pStyle w:val="Normal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- 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Министерстве юстиции Российской Федерации 06.03.2007, регистрационный № 9059, Бюллетень нормативных актов федеральных органов исполнительной власти, №20, 14.05.2007).</w:t>
      </w:r>
    </w:p>
    <w:p>
      <w:pPr>
        <w:pStyle w:val="Normal"/>
        <w:jc w:val="both"/>
        <w:rPr/>
      </w:pPr>
      <w:r>
        <w:rPr>
          <w:b w:val="false"/>
          <w:bCs w:val="false"/>
          <w:strike w:val="false"/>
          <w:dstrike w:val="false"/>
          <w:color w:val="000000"/>
          <w:szCs w:val="28"/>
          <w:highlight w:val="white"/>
        </w:rPr>
        <w:tab/>
        <w:t>-Приказом Росархива от 01.09.2017 № 143 «Об утверждении Порядка использования архивных документов в государственных и муниципальных архивах Российской Федерации» (Зарегистрирован в Минюсте России 01.11.2017 № 48765, Официальный интернет-портал правовой информации http://www.pravo.gov.ru, 02.11.2017).</w:t>
      </w:r>
    </w:p>
    <w:p>
      <w:pPr>
        <w:pStyle w:val="Normal"/>
        <w:jc w:val="both"/>
        <w:rPr>
          <w:b/>
          <w:b/>
          <w:bCs/>
          <w:color w:val="FF0066"/>
          <w:szCs w:val="28"/>
          <w:highlight w:val="yellow"/>
        </w:rPr>
      </w:pPr>
      <w:r>
        <w:rPr>
          <w:b/>
          <w:bCs/>
          <w:color w:val="FF0066"/>
          <w:szCs w:val="28"/>
          <w:highlight w:val="yellow"/>
        </w:rPr>
      </w:r>
    </w:p>
    <w:p>
      <w:pPr>
        <w:pStyle w:val="Normal"/>
        <w:jc w:val="center"/>
        <w:rPr/>
      </w:pPr>
      <w:r>
        <w:rPr>
          <w:b/>
          <w:i/>
          <w:color w:val="000000"/>
          <w:szCs w:val="28"/>
        </w:rPr>
        <w:t>Исчерпывающий перечень д</w:t>
      </w:r>
      <w:r>
        <w:rPr>
          <w:b/>
          <w:bCs/>
          <w:i/>
          <w:color w:val="000000"/>
          <w:szCs w:val="28"/>
        </w:rPr>
        <w:t xml:space="preserve">окументов, необходимых в соответствии с нормативными правовыми актами для </w:t>
      </w:r>
      <w:r>
        <w:rPr>
          <w:b/>
          <w:bCs/>
          <w:i/>
          <w:color w:val="000000"/>
        </w:rPr>
        <w:t xml:space="preserve">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 </w:t>
      </w:r>
    </w:p>
    <w:p>
      <w:pPr>
        <w:pStyle w:val="Normal"/>
        <w:jc w:val="both"/>
        <w:rPr/>
      </w:pPr>
      <w:r>
        <w:rPr>
          <w:color w:val="000000"/>
          <w:highlight w:val="white"/>
        </w:rPr>
        <w:tab/>
        <w:t xml:space="preserve">9. </w:t>
      </w:r>
      <w:r>
        <w:rPr>
          <w:rFonts w:cs="Times New Roman"/>
          <w:color w:val="000000"/>
          <w:sz w:val="28"/>
          <w:szCs w:val="28"/>
          <w:lang w:val="ru-RU"/>
        </w:rPr>
        <w:t>Заявителю при обращении в читальный зал Госархива требуется предоставить:</w:t>
      </w:r>
    </w:p>
    <w:p>
      <w:pPr>
        <w:pStyle w:val="Normal"/>
        <w:jc w:val="both"/>
        <w:rPr/>
      </w:pPr>
      <w:r>
        <w:rPr>
          <w:rFonts w:cs="Times New Roman"/>
          <w:color w:val="000000"/>
          <w:sz w:val="28"/>
          <w:szCs w:val="28"/>
          <w:lang w:val="ru-RU"/>
        </w:rPr>
        <w:tab/>
        <w:t xml:space="preserve">-личное заявление или письмо направившей его организации, в которых указываются фамилия, имя, </w:t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>отчество (при наличии) пользователя, место работы (учебы) и должность (при наличии), ученое звание и ученая степень (при наличии), тема, хронологические рамки исследования</w:t>
      </w:r>
      <w:r>
        <w:rPr>
          <w:rFonts w:cs="Times New Roman"/>
          <w:color w:val="000000"/>
          <w:sz w:val="28"/>
          <w:szCs w:val="28"/>
          <w:lang w:val="ru-RU"/>
        </w:rPr>
        <w:t>;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  <w:t xml:space="preserve">- паспорт или иной документ, удостоверяющий личность Заявителя. </w:t>
      </w:r>
    </w:p>
    <w:p>
      <w:pPr>
        <w:pStyle w:val="Normal"/>
        <w:jc w:val="both"/>
        <w:rPr/>
      </w:pPr>
      <w:r>
        <w:rPr>
          <w:rFonts w:cs="Times New Roman"/>
          <w:color w:val="000000"/>
          <w:sz w:val="28"/>
          <w:szCs w:val="28"/>
          <w:lang w:val="ru-RU"/>
        </w:rPr>
        <w:tab/>
        <w:t>Д</w:t>
      </w:r>
      <w:r>
        <w:rPr>
          <w:rFonts w:cs="Times New Roman"/>
          <w:color w:val="000000"/>
          <w:sz w:val="28"/>
          <w:szCs w:val="28"/>
        </w:rPr>
        <w:t xml:space="preserve">ля предоставления государственной услуги через информационно-телекоммуникационную сеть Интернет в режиме реального времени на сайте </w:t>
      </w:r>
      <w:hyperlink r:id="rId9">
        <w:r>
          <w:rPr>
            <w:rStyle w:val="Style12"/>
            <w:rFonts w:cs="Times New Roman"/>
            <w:color w:val="000000"/>
            <w:sz w:val="28"/>
            <w:szCs w:val="28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lang w:val="en-US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 xml:space="preserve">Заявителю </w:t>
      </w:r>
      <w:r>
        <w:rPr>
          <w:rFonts w:cs="Times New Roman"/>
          <w:color w:val="000000"/>
          <w:sz w:val="28"/>
          <w:szCs w:val="28"/>
          <w:lang w:val="en-US"/>
        </w:rPr>
        <w:t>не требуется предоставл</w:t>
      </w:r>
      <w:r>
        <w:rPr>
          <w:rFonts w:cs="Times New Roman"/>
          <w:color w:val="000000"/>
          <w:sz w:val="28"/>
          <w:szCs w:val="28"/>
          <w:lang w:val="ru-RU"/>
        </w:rPr>
        <w:t>ять</w:t>
      </w:r>
      <w:r>
        <w:rPr>
          <w:rFonts w:cs="Times New Roman"/>
          <w:color w:val="000000"/>
          <w:sz w:val="28"/>
          <w:szCs w:val="28"/>
          <w:lang w:val="en-US"/>
        </w:rPr>
        <w:t xml:space="preserve"> документ</w:t>
      </w:r>
      <w:r>
        <w:rPr>
          <w:rFonts w:cs="Times New Roman"/>
          <w:color w:val="000000"/>
          <w:sz w:val="28"/>
          <w:szCs w:val="28"/>
          <w:lang w:val="ru-RU"/>
        </w:rPr>
        <w:t>ы.</w:t>
      </w:r>
      <w:r>
        <w:rPr>
          <w:rFonts w:cs="Times New Roman"/>
          <w:color w:val="000000"/>
          <w:sz w:val="28"/>
          <w:szCs w:val="28"/>
          <w:lang w:val="en-US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b/>
          <w:i/>
          <w:color w:val="000000"/>
          <w:szCs w:val="28"/>
        </w:rPr>
        <w:t>Исчерпывающий перечень д</w:t>
      </w:r>
      <w:r>
        <w:rPr>
          <w:b/>
          <w:bCs/>
          <w:i/>
          <w:color w:val="000000"/>
          <w:szCs w:val="28"/>
        </w:rPr>
        <w:t xml:space="preserve">окументов, необходимых </w:t>
      </w:r>
    </w:p>
    <w:p>
      <w:pPr>
        <w:pStyle w:val="Normal"/>
        <w:jc w:val="center"/>
        <w:rPr>
          <w:b/>
          <w:b/>
          <w:bCs/>
          <w:i/>
          <w:i/>
          <w:color w:val="000000"/>
          <w:szCs w:val="28"/>
        </w:rPr>
      </w:pPr>
      <w:r>
        <w:rPr>
          <w:b/>
          <w:bCs/>
          <w:i/>
          <w:color w:val="000000"/>
          <w:szCs w:val="28"/>
        </w:rPr>
        <w:t xml:space="preserve">в соответствии с нормативными правовыми актами для </w:t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предоставления государственной услуги, которые находятся </w:t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распоряжении государственных органов, органов местного </w:t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самоуправления и иных органов, участвующих в предоставлении государственных и муниципальных услуг, и которые Заявитель вправе представить</w:t>
      </w:r>
    </w:p>
    <w:p>
      <w:pPr>
        <w:pStyle w:val="Style29"/>
        <w:spacing w:before="0" w:after="0"/>
        <w:jc w:val="both"/>
        <w:rPr/>
      </w:pPr>
      <w:r>
        <w:rPr>
          <w:strike w:val="false"/>
          <w:dstrike w:val="false"/>
          <w:color w:val="000000"/>
          <w:sz w:val="28"/>
          <w:szCs w:val="28"/>
          <w:highlight w:val="white"/>
        </w:rPr>
        <w:tab/>
        <w:t xml:space="preserve">10. </w:t>
      </w:r>
      <w:r>
        <w:rPr>
          <w:color w:val="000000"/>
          <w:sz w:val="28"/>
          <w:szCs w:val="28"/>
          <w:highlight w:val="white"/>
        </w:rPr>
        <w:t xml:space="preserve">Перечень документов отсутствует. </w:t>
      </w:r>
    </w:p>
    <w:p>
      <w:pPr>
        <w:pStyle w:val="Style29"/>
        <w:spacing w:before="0" w:after="0"/>
        <w:jc w:val="both"/>
        <w:rPr/>
      </w:pPr>
      <w:r>
        <w:rPr>
          <w:color w:val="000000"/>
          <w:sz w:val="28"/>
          <w:szCs w:val="28"/>
          <w:highlight w:val="white"/>
        </w:rPr>
        <w:tab/>
        <w:t xml:space="preserve">11. </w:t>
      </w:r>
      <w:r>
        <w:rPr>
          <w:sz w:val="28"/>
          <w:szCs w:val="28"/>
        </w:rPr>
        <w:t xml:space="preserve">Для предоставления государственной услуги не требуется предоставление Заявителем документов, находящихся в распоряжении </w:t>
      </w:r>
      <w:r>
        <w:rPr>
          <w:bCs/>
          <w:sz w:val="28"/>
          <w:szCs w:val="28"/>
        </w:rPr>
        <w:t>государственных органов, органов местного самоуправления и иных органов, участвующих в предоставлении государственных и муниципальных услуг.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Исчерпывающий перечень оснований для отказа в приеме</w:t>
      </w:r>
    </w:p>
    <w:p>
      <w:pPr>
        <w:pStyle w:val="ConsPlusNormal"/>
        <w:widowControl/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документов для </w:t>
      </w: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предоставления государственной услуги</w:t>
      </w:r>
    </w:p>
    <w:p>
      <w:pPr>
        <w:pStyle w:val="Normal"/>
        <w:jc w:val="both"/>
        <w:rPr/>
      </w:pPr>
      <w:r>
        <w:rPr>
          <w:color w:val="000000"/>
          <w:szCs w:val="28"/>
          <w:highlight w:val="white"/>
        </w:rPr>
        <w:tab/>
        <w:t>12.</w:t>
      </w:r>
      <w:r>
        <w:rPr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Основания для отказа в приеме документов, необходимых для предоставления государственной услуги, отсутствуют.</w:t>
      </w:r>
    </w:p>
    <w:p>
      <w:pPr>
        <w:pStyle w:val="Normal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</w:r>
    </w:p>
    <w:p>
      <w:pPr>
        <w:pStyle w:val="ConsPlusNormal"/>
        <w:widowControl/>
        <w:jc w:val="center"/>
        <w:rPr/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>Исчерпывающий п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еречень оснований для приостановления или отказа в </w:t>
      </w: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предоставлении государственной услуги</w:t>
      </w:r>
    </w:p>
    <w:p>
      <w:pPr>
        <w:pStyle w:val="Normal"/>
        <w:jc w:val="both"/>
        <w:rPr/>
      </w:pPr>
      <w:r>
        <w:rPr>
          <w:color w:val="000000"/>
          <w:szCs w:val="28"/>
          <w:highlight w:val="white"/>
        </w:rPr>
        <w:tab/>
        <w:t>13.</w:t>
      </w:r>
      <w:r>
        <w:rPr>
          <w:szCs w:val="28"/>
        </w:rPr>
        <w:t xml:space="preserve"> Заявителю при личном обращении в Госархив </w:t>
      </w:r>
      <w:r>
        <w:rPr>
          <w:b w:val="false"/>
          <w:bCs w:val="false"/>
          <w:color w:val="000000"/>
          <w:szCs w:val="28"/>
          <w:highlight w:val="white"/>
        </w:rPr>
        <w:t xml:space="preserve">отказывается </w:t>
      </w:r>
      <w:r>
        <w:rPr>
          <w:szCs w:val="28"/>
        </w:rPr>
        <w:t>в предоставлении государственной услуги в случае: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 xml:space="preserve">- отсутствия личного заявления </w:t>
      </w:r>
      <w:r>
        <w:rPr>
          <w:rFonts w:cs="Times New Roman"/>
          <w:color w:val="000000"/>
          <w:sz w:val="28"/>
          <w:szCs w:val="28"/>
          <w:lang w:val="ru-RU"/>
        </w:rPr>
        <w:t>или письма направившей его организации;</w:t>
      </w:r>
    </w:p>
    <w:p>
      <w:pPr>
        <w:pStyle w:val="Normal"/>
        <w:jc w:val="both"/>
        <w:rPr/>
      </w:pPr>
      <w:r>
        <w:rPr>
          <w:rFonts w:cs="Times New Roman"/>
          <w:color w:val="000000"/>
          <w:sz w:val="28"/>
          <w:szCs w:val="28"/>
          <w:lang w:val="ru-RU"/>
        </w:rPr>
        <w:tab/>
        <w:t>-</w:t>
      </w:r>
      <w:r>
        <w:rPr>
          <w:sz w:val="28"/>
          <w:szCs w:val="28"/>
        </w:rPr>
        <w:t xml:space="preserve">непредставления </w:t>
      </w:r>
      <w:r>
        <w:rPr>
          <w:rFonts w:cs="Times New Roman"/>
          <w:color w:val="000000"/>
          <w:sz w:val="28"/>
          <w:szCs w:val="28"/>
          <w:lang w:val="ru-RU"/>
        </w:rPr>
        <w:t>паспорта или иного документа, удостоверяющего личность Заявителя,</w:t>
      </w:r>
      <w:r>
        <w:rPr>
          <w:sz w:val="28"/>
          <w:szCs w:val="28"/>
        </w:rPr>
        <w:t xml:space="preserve"> для оформления пропуска в читальный зал</w:t>
      </w:r>
      <w:r>
        <w:rPr>
          <w:color w:val="000000"/>
          <w:sz w:val="28"/>
          <w:szCs w:val="28"/>
          <w:highlight w:val="white"/>
        </w:rPr>
        <w:t>.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ab/>
        <w:t xml:space="preserve">Основания для отказа в предоставлении государственной услуги  Заявителю при </w:t>
      </w:r>
      <w:r>
        <w:rPr>
          <w:rFonts w:cs="Times New Roman"/>
          <w:color w:val="000000"/>
          <w:sz w:val="28"/>
          <w:szCs w:val="28"/>
        </w:rPr>
        <w:t xml:space="preserve">использовании информационно-телекоммуникационной сети Интернет в режиме </w:t>
      </w:r>
      <w:r>
        <w:rPr>
          <w:rFonts w:cs="Times New Roman"/>
          <w:strike w:val="false"/>
          <w:dstrike w:val="false"/>
          <w:color w:val="000000"/>
          <w:sz w:val="28"/>
          <w:szCs w:val="28"/>
          <w:lang w:val="en-US"/>
        </w:rPr>
        <w:t xml:space="preserve">реального </w:t>
      </w:r>
      <w:r>
        <w:rPr>
          <w:rFonts w:cs="Times New Roman"/>
          <w:strike w:val="false"/>
          <w:dstrike w:val="false"/>
          <w:color w:val="000000"/>
          <w:sz w:val="28"/>
          <w:szCs w:val="28"/>
          <w:u w:val="none"/>
          <w:lang w:val="en-US"/>
        </w:rPr>
        <w:t>времени</w:t>
      </w:r>
      <w:r>
        <w:rPr>
          <w:rFonts w:cs="Times New Roman"/>
          <w:color w:val="000000"/>
          <w:sz w:val="28"/>
          <w:szCs w:val="28"/>
          <w:u w:val="none"/>
        </w:rPr>
        <w:t xml:space="preserve"> на сайте </w:t>
      </w:r>
      <w:hyperlink r:id="rId10">
        <w:r>
          <w:rPr>
            <w:rStyle w:val="Style12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u w:val="none"/>
          <w:lang w:val="en-US"/>
        </w:rPr>
        <w:t xml:space="preserve"> </w:t>
      </w:r>
      <w:r>
        <w:rPr>
          <w:rFonts w:cs="Times New Roman"/>
          <w:strike w:val="false"/>
          <w:dstrike w:val="false"/>
          <w:color w:val="000000"/>
          <w:sz w:val="28"/>
          <w:szCs w:val="28"/>
          <w:lang w:val="ru-RU"/>
        </w:rPr>
        <w:t>отсутствуют.</w:t>
      </w:r>
    </w:p>
    <w:p>
      <w:pPr>
        <w:pStyle w:val="Normal"/>
        <w:jc w:val="both"/>
        <w:rPr/>
      </w:pPr>
      <w:r>
        <w:rPr>
          <w:rFonts w:cs="Times New Roman"/>
          <w:color w:val="000000"/>
          <w:sz w:val="28"/>
          <w:szCs w:val="28"/>
          <w:lang w:val="en-US"/>
        </w:rPr>
        <w:tab/>
        <w:t>Основани</w:t>
      </w:r>
      <w:r>
        <w:rPr>
          <w:rFonts w:cs="Times New Roman"/>
          <w:strike w:val="false"/>
          <w:dstrike w:val="false"/>
          <w:color w:val="000000"/>
          <w:sz w:val="28"/>
          <w:szCs w:val="28"/>
          <w:highlight w:val="white"/>
          <w:lang w:val="ru-RU"/>
        </w:rPr>
        <w:t>я</w:t>
      </w:r>
      <w:r>
        <w:rPr>
          <w:rFonts w:cs="Times New Roman"/>
          <w:color w:val="000000"/>
          <w:sz w:val="28"/>
          <w:szCs w:val="28"/>
          <w:highlight w:val="white"/>
          <w:lang w:val="en-US"/>
        </w:rPr>
        <w:t xml:space="preserve"> для приостановления государственной услуги Заявителю  </w:t>
      </w:r>
      <w:r>
        <w:rPr>
          <w:rFonts w:cs="Times New Roman"/>
          <w:strike w:val="false"/>
          <w:dstrike w:val="false"/>
          <w:color w:val="000000"/>
          <w:sz w:val="28"/>
          <w:szCs w:val="28"/>
          <w:highlight w:val="white"/>
          <w:lang w:val="ru-RU"/>
        </w:rPr>
        <w:t>отсутствуют.</w:t>
      </w:r>
    </w:p>
    <w:p>
      <w:pPr>
        <w:pStyle w:val="Normal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Перечень услуг, которые являются необходимыми и </w:t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обязательными для предоставления государственной услуги, в том числе сведения о документе (документах), выдаваемом (выдаваемых)</w:t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организациями, участвующими в предоставлении государственной</w:t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услуги</w:t>
      </w:r>
    </w:p>
    <w:p>
      <w:pPr>
        <w:pStyle w:val="HTML1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14. </w:t>
      </w:r>
      <w:r>
        <w:rPr>
          <w:rFonts w:cs="Times New Roman" w:ascii="Times New Roman" w:hAnsi="Times New Roman"/>
          <w:sz w:val="28"/>
          <w:szCs w:val="28"/>
        </w:rPr>
        <w:t>Услуги, необходимые и обязательные для предоставления государственной услуги Госархивами, отсутствуют.</w:t>
      </w:r>
    </w:p>
    <w:p>
      <w:pPr>
        <w:pStyle w:val="HTM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center"/>
        <w:rPr/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>Способы,</w:t>
      </w:r>
      <w:r>
        <w:rPr>
          <w:rFonts w:cs="Times New Roman" w:ascii="Times New Roman" w:hAnsi="Times New Roman"/>
          <w:b/>
          <w:i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i/>
          <w:sz w:val="28"/>
          <w:szCs w:val="28"/>
        </w:rPr>
        <w:t>размер и основания взимания государственной пошлины или иной платы, взимаемой за предоставление услуги</w:t>
      </w:r>
    </w:p>
    <w:p>
      <w:pPr>
        <w:pStyle w:val="ConsPlusNormal"/>
        <w:widowControl/>
        <w:suppressAutoHyphens w:val="true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15.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Предоставление государственной услуги осуществляется бесплатно. </w:t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4"/>
        </w:rPr>
      </w:r>
    </w:p>
    <w:p>
      <w:pPr>
        <w:pStyle w:val="HTML1"/>
        <w:jc w:val="center"/>
        <w:rPr/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 xml:space="preserve">Способы, </w:t>
      </w:r>
      <w:r>
        <w:rPr>
          <w:rFonts w:cs="Times New Roman" w:ascii="Times New Roman" w:hAnsi="Times New Roman"/>
          <w:b/>
          <w:i/>
          <w:sz w:val="28"/>
          <w:szCs w:val="28"/>
        </w:rPr>
        <w:t>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>
      <w:pPr>
        <w:pStyle w:val="HTML1"/>
        <w:ind w:left="0" w:right="0" w:hanging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16.</w:t>
      </w:r>
      <w:r>
        <w:rPr>
          <w:rFonts w:cs="Times New Roman" w:ascii="Times New Roman" w:hAnsi="Times New Roman"/>
          <w:sz w:val="28"/>
          <w:szCs w:val="28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отсутствуют, т.к. отсутствуют услуги, необходимые и обязательные для предоставления государственной услуги Госархивами. </w:t>
      </w:r>
    </w:p>
    <w:p>
      <w:pPr>
        <w:pStyle w:val="HTML1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Максимальный срок ожидания в очереди при подаче запроса </w:t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 xml:space="preserve">о предоставлении государственной услуги, услуги, предоставляемой </w:t>
      </w:r>
    </w:p>
    <w:p>
      <w:pPr>
        <w:pStyle w:val="HTML1"/>
        <w:jc w:val="center"/>
        <w:rPr/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 xml:space="preserve">организацией, участвующей в предоставлении услуги, и при получении результата </w:t>
      </w: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предоставления таких услуг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17.</w:t>
      </w:r>
      <w:r>
        <w:rPr>
          <w:rFonts w:cs="Times New Roman" w:ascii="Times New Roman" w:hAnsi="Times New Roman"/>
          <w:sz w:val="28"/>
          <w:szCs w:val="28"/>
        </w:rPr>
        <w:t xml:space="preserve"> Максимальный срок ожидания в очереди при подаче запроса о предоставлении государственной услуги в читальном зале Госархива не более 5 минут.</w:t>
      </w:r>
    </w:p>
    <w:p>
      <w:pPr>
        <w:pStyle w:val="Normal"/>
        <w:widowControl/>
        <w:jc w:val="both"/>
        <w:rPr/>
      </w:pPr>
      <w:r>
        <w:rPr>
          <w:rFonts w:cs="Times New Roman"/>
          <w:color w:val="000000"/>
          <w:sz w:val="28"/>
          <w:szCs w:val="28"/>
        </w:rPr>
        <w:tab/>
        <w:t xml:space="preserve">При предоставления государственной услуги путем использования информационно-телекоммуникационной сети Интернет в режиме </w:t>
      </w:r>
      <w:r>
        <w:rPr>
          <w:rFonts w:cs="Times New Roman"/>
          <w:strike w:val="false"/>
          <w:dstrike w:val="false"/>
          <w:color w:val="000000"/>
          <w:sz w:val="28"/>
          <w:szCs w:val="28"/>
          <w:lang w:val="en-US"/>
        </w:rPr>
        <w:t>реального времени</w:t>
      </w:r>
      <w:r>
        <w:rPr>
          <w:rFonts w:cs="Times New Roman"/>
          <w:color w:val="000000"/>
          <w:sz w:val="28"/>
          <w:szCs w:val="28"/>
        </w:rPr>
        <w:t xml:space="preserve"> на </w:t>
      </w:r>
      <w:r>
        <w:rPr>
          <w:rFonts w:cs="Times New Roman"/>
          <w:color w:val="000000"/>
          <w:sz w:val="28"/>
          <w:szCs w:val="28"/>
          <w:u w:val="none"/>
        </w:rPr>
        <w:t xml:space="preserve">сайте </w:t>
      </w:r>
      <w:hyperlink r:id="rId11">
        <w:r>
          <w:rPr>
            <w:rStyle w:val="Style12"/>
            <w:rFonts w:cs="Times New Roman"/>
            <w:color w:val="000000"/>
            <w:sz w:val="28"/>
            <w:szCs w:val="28"/>
            <w:u w:val="none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lang w:val="en-US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>очередь отсутствует.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ожидания при получении результата предоставления государственной услуги в читальном зале Госархива - не более 15 минут.</w:t>
      </w:r>
    </w:p>
    <w:p>
      <w:pPr>
        <w:pStyle w:val="Normal"/>
        <w:widowControl/>
        <w:jc w:val="both"/>
        <w:rPr/>
      </w:pPr>
      <w:r>
        <w:rPr>
          <w:rFonts w:cs="Times New Roman"/>
          <w:color w:val="000000"/>
          <w:sz w:val="28"/>
          <w:szCs w:val="28"/>
        </w:rPr>
        <w:tab/>
        <w:t xml:space="preserve">Срок ожидания при получении результата предоставления государственной услуги при использования информационно-телекоммуникационной сети Интернет в режиме </w:t>
      </w:r>
      <w:r>
        <w:rPr>
          <w:rFonts w:cs="Times New Roman"/>
          <w:strike w:val="false"/>
          <w:dstrike w:val="false"/>
          <w:color w:val="000000"/>
          <w:sz w:val="28"/>
          <w:szCs w:val="28"/>
        </w:rPr>
        <w:t>реального време</w:t>
      </w:r>
      <w:r>
        <w:rPr>
          <w:rFonts w:cs="Times New Roman"/>
          <w:strike w:val="false"/>
          <w:dstrike w:val="false"/>
          <w:color w:val="000000"/>
          <w:sz w:val="28"/>
          <w:szCs w:val="28"/>
          <w:u w:val="none"/>
        </w:rPr>
        <w:t xml:space="preserve">ни </w:t>
      </w:r>
      <w:r>
        <w:rPr>
          <w:rFonts w:cs="Times New Roman"/>
          <w:color w:val="000000"/>
          <w:sz w:val="28"/>
          <w:szCs w:val="28"/>
          <w:u w:val="none"/>
        </w:rPr>
        <w:t xml:space="preserve">на сайте </w:t>
      </w:r>
      <w:hyperlink r:id="rId12">
        <w:r>
          <w:rPr>
            <w:rStyle w:val="Style12"/>
            <w:rFonts w:cs="Times New Roman"/>
            <w:color w:val="000000"/>
            <w:sz w:val="28"/>
            <w:szCs w:val="28"/>
            <w:u w:val="none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u w:val="none"/>
          <w:lang w:val="en-US"/>
        </w:rPr>
        <w:t xml:space="preserve"> </w:t>
      </w:r>
      <w:r>
        <w:rPr>
          <w:rFonts w:cs="Times New Roman"/>
          <w:color w:val="000000"/>
          <w:sz w:val="28"/>
          <w:szCs w:val="28"/>
          <w:lang w:val="en-US"/>
        </w:rPr>
        <w:t xml:space="preserve">– </w:t>
      </w:r>
      <w:r>
        <w:rPr>
          <w:rFonts w:cs="Times New Roman"/>
          <w:color w:val="000000"/>
          <w:sz w:val="28"/>
          <w:szCs w:val="28"/>
          <w:lang w:val="ru-RU"/>
        </w:rPr>
        <w:t>не более 2 минут.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center"/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Срок регистрации запроса Заявителя </w:t>
      </w: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>о предоставлении государственной услуги и услуги, предоставляемой организацией, участвующей в предоставлении услуги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18.</w:t>
      </w:r>
      <w:r>
        <w:rPr>
          <w:rFonts w:cs="Times New Roman" w:ascii="Times New Roman" w:hAnsi="Times New Roman"/>
          <w:sz w:val="28"/>
          <w:szCs w:val="28"/>
        </w:rPr>
        <w:t xml:space="preserve"> Регистрация запроса Заявителя о предоставлении государственной услуги осуществляется в день его обращения в читальный зал Госархива. Срок не превышает 15 минут.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Услуги, предоставляемые организациями, участвующими в предоставлении государственной услуги, отсутствуют.</w:t>
      </w:r>
    </w:p>
    <w:p>
      <w:pPr>
        <w:pStyle w:val="Normal"/>
        <w:widowControl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</w:r>
    </w:p>
    <w:p>
      <w:pPr>
        <w:pStyle w:val="ConsPlusNormal"/>
        <w:widowControl/>
        <w:jc w:val="center"/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Требования к помещениям, в которых </w:t>
      </w: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предоставляется</w:t>
      </w:r>
    </w:p>
    <w:p>
      <w:pPr>
        <w:pStyle w:val="ConsPlusNormal"/>
        <w:widowControl/>
        <w:jc w:val="center"/>
        <w:rPr/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государственная услуга,</w:t>
      </w:r>
      <w:r>
        <w:rPr>
          <w:rFonts w:cs="Times New Roman" w:ascii="Times New Roman" w:hAnsi="Times New Roman"/>
          <w:b/>
          <w:bCs/>
          <w:i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  <w:t>услуга, предоставляемая организацией, участвующей в предоставлении услуги,</w:t>
      </w:r>
      <w:r>
        <w:rPr>
          <w:rFonts w:cs="Times New Roman" w:ascii="Times New Roman" w:hAnsi="Times New Roman"/>
          <w:b/>
          <w:i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  <w:t>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Style29"/>
        <w:spacing w:before="0" w:after="0"/>
        <w:jc w:val="both"/>
        <w:rPr/>
      </w:pPr>
      <w:r>
        <w:rPr>
          <w:color w:val="000000"/>
          <w:sz w:val="28"/>
          <w:szCs w:val="28"/>
          <w:highlight w:val="white"/>
        </w:rPr>
        <w:tab/>
        <w:t xml:space="preserve">19. </w:t>
      </w:r>
      <w:r>
        <w:rPr>
          <w:sz w:val="28"/>
          <w:szCs w:val="28"/>
        </w:rPr>
        <w:t>Помещения для предоставления государственной услуги размещаются в зданиях Госархивов. На зданиях Госархивов установлены указательные таблички, на входе обозначены часы работы Госархивов и приема граждан. Место для ожидания и заполнения заявлений оборудовано столом, стульями.</w:t>
      </w:r>
    </w:p>
    <w:p>
      <w:pPr>
        <w:pStyle w:val="Style29"/>
        <w:spacing w:before="0" w:after="0"/>
        <w:jc w:val="both"/>
        <w:rPr/>
      </w:pPr>
      <w:r>
        <w:rPr>
          <w:sz w:val="28"/>
          <w:szCs w:val="28"/>
        </w:rPr>
        <w:tab/>
        <w:t>Кабинеты специалистов</w:t>
      </w:r>
      <w:r>
        <w:rPr/>
        <w:t xml:space="preserve"> </w:t>
      </w:r>
      <w:r>
        <w:rPr>
          <w:sz w:val="28"/>
          <w:szCs w:val="28"/>
        </w:rPr>
        <w:t>снабжены соответствующими табличками с указанием номера кабинета, названием подразделения. Каждое помещение для предоставления государственной услуги оснащено телефоном. Помещения, в которых предоставляется государственная услуга, оборудованы: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системами видеонаблюдения;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средствами пожаротушения;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-системами кондиционирования воздуха;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охранной сигнализацией.</w:t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информационных стендах в местах нахождения Госархивов размещены тексты административных регламентов Управления, книга жалоб и предложений для Заявителей.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20.</w:t>
      </w:r>
      <w:r>
        <w:rPr>
          <w:rFonts w:cs="Times New Roman" w:ascii="Times New Roman" w:hAnsi="Times New Roman"/>
          <w:sz w:val="28"/>
          <w:szCs w:val="28"/>
        </w:rPr>
        <w:t xml:space="preserve"> Читальные залы Госархивов, предоставляющих государственную услугу, оборудуются столами, стульями, автоматизированными рабочими местами (далее -АРМ), позволяющими своевременно и в полном объеме организовать предоставление государственной услуги.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21.</w:t>
      </w:r>
      <w:r>
        <w:rPr>
          <w:rFonts w:cs="Times New Roman" w:ascii="Times New Roman" w:hAnsi="Times New Roman"/>
          <w:sz w:val="28"/>
          <w:szCs w:val="28"/>
        </w:rPr>
        <w:t xml:space="preserve"> В читальных залах Госархивов, предоставляющих государственную услугу, имеются инструкции пользователя автоматизированной информационной системы.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22. Для свободного получения информации об услуге, в читальных залах Госархивов организовано рабочее место специалиста Госархива,  который обеспечивается личной нагрудной идентификационной карточкой с указанием фамилии, имени, отчества и должности либо настольными табличками аналогичного содержания. Специалист Госархива оказывает консультационную помощь Заявителю при регистрации в автоматизированной информационной системе.</w:t>
      </w:r>
    </w:p>
    <w:p>
      <w:pPr>
        <w:pStyle w:val="ConsPlusNormal"/>
        <w:widowControl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23. </w:t>
      </w:r>
      <w:r>
        <w:rPr>
          <w:color w:val="000000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Для инвалидов обеспечивается создание следующих условий доступности объектов, в которых предоставляется государственная услуга, в соответствии с законодательством Российской Федерации о социальной защите инвалидов: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возможность беспрепятственного входа в объекты и выхода из них;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возможность самостоятельного передвижения по территории объекта в целях доступа к месту предоставления государственной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сопровождение инвалидов, имеющих стойкие нарушения функции зрения и самостоятельного передвижения, по территории объекта;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размещение помещений, в которых предоставляется услуга, преимущественно на нижних этажах зданий;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оборудование на прилегающих к объекту территориях мест для парковки автотранспортных средств инвалидов;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представление бесплатно в доступной форме с учетом стойких расстройств функций организма инвалидов информации об их правах и обязанностях, видах социальных услуг, сроках, порядке и условиях доступности их предоставления.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24. Для инвалидов обеспечивается создание следующих условий доступности государственной услуги: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тифлосурдопереводчика;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оказание инвалидам помощи в преодолении барьеров, мешающих получению ими услуг, наравне с другими лицами;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наличие копий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 при наличии целесообразности с учетом рекомендаций Всероссийского общества слепых;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включение условий доступности предоставляемых социальных услуг, необходимых инвалиду с учетом ограничений жизнедеятельности, в индивидуальную программу предоставления социальных услуг, разрабатываемую по форме, утвержденной приказом Министерства труда и социальной защиты Российской Федерации;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 xml:space="preserve"> другие условия доступности государственной услуги, предусмотренные нормативными и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ненормативными </w:t>
      </w:r>
      <w:r>
        <w:rPr>
          <w:rFonts w:cs="Times New Roman" w:ascii="Times New Roman" w:hAnsi="Times New Roman"/>
          <w:sz w:val="28"/>
          <w:szCs w:val="28"/>
        </w:rPr>
        <w:t>правовыми актами.</w:t>
      </w:r>
    </w:p>
    <w:p>
      <w:pPr>
        <w:pStyle w:val="Normal"/>
        <w:widowControl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Arial"/>
          <w:b/>
          <w:i/>
          <w:szCs w:val="28"/>
        </w:rPr>
        <w:t xml:space="preserve">Показатели доступности и качества </w:t>
      </w:r>
      <w:r>
        <w:rPr>
          <w:b/>
          <w:i/>
          <w:szCs w:val="28"/>
        </w:rPr>
        <w:t>предоставления</w:t>
      </w:r>
    </w:p>
    <w:p>
      <w:pPr>
        <w:pStyle w:val="Normal"/>
        <w:jc w:val="center"/>
        <w:rPr>
          <w:b/>
          <w:b/>
          <w:i/>
          <w:i/>
          <w:szCs w:val="28"/>
        </w:rPr>
      </w:pPr>
      <w:r>
        <w:rPr>
          <w:b/>
          <w:i/>
          <w:szCs w:val="28"/>
        </w:rPr>
        <w:t xml:space="preserve">государственной услуги </w:t>
      </w:r>
    </w:p>
    <w:p>
      <w:pPr>
        <w:pStyle w:val="Normal"/>
        <w:jc w:val="both"/>
        <w:rPr/>
      </w:pPr>
      <w:r>
        <w:rPr>
          <w:rFonts w:cs="Times New Roman"/>
          <w:color w:val="000000"/>
          <w:sz w:val="28"/>
          <w:szCs w:val="28"/>
          <w:highlight w:val="white"/>
        </w:rPr>
        <w:tab/>
        <w:t>25.</w:t>
      </w:r>
      <w:r>
        <w:rPr>
          <w:rFonts w:cs="Arial"/>
          <w:color w:val="000000"/>
          <w:szCs w:val="28"/>
          <w:highlight w:val="white"/>
        </w:rPr>
        <w:t xml:space="preserve"> </w:t>
      </w:r>
      <w:r>
        <w:rPr>
          <w:rFonts w:cs="Arial"/>
          <w:szCs w:val="28"/>
        </w:rPr>
        <w:t>Показателями доступности и качества оказания государственной услуги являются: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удовлетворенность Заявителей качеством государственной услуги;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наглядность форм размещаемой информации о порядке предоставления государственной услуги;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отсутствие обоснованных жалоб со стороны Заявителей по результатам предоставления государственной услуги;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предоставление возможности подачи Заявления о предоставлении государственной услуги и документов, необходимых для предоставления государственной услуги, в форме электронного документа;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>
      <w:pPr>
        <w:pStyle w:val="Normal"/>
        <w:jc w:val="both"/>
        <w:rPr>
          <w:rFonts w:cs="Arial"/>
          <w:szCs w:val="28"/>
        </w:rPr>
      </w:pPr>
      <w:r>
        <w:rPr>
          <w:rFonts w:cs="Arial"/>
          <w:szCs w:val="28"/>
        </w:rPr>
        <w:tab/>
      </w:r>
    </w:p>
    <w:p>
      <w:pPr>
        <w:pStyle w:val="Normal"/>
        <w:jc w:val="center"/>
        <w:rPr>
          <w:rFonts w:cs="Arial"/>
          <w:b/>
          <w:b/>
          <w:i/>
          <w:i/>
          <w:szCs w:val="28"/>
        </w:rPr>
      </w:pPr>
      <w:r>
        <w:rPr>
          <w:rFonts w:cs="Arial"/>
          <w:b/>
          <w:i/>
          <w:szCs w:val="28"/>
        </w:rPr>
        <w:t>Иные требования, в том числе учитывающие особенности</w:t>
      </w:r>
    </w:p>
    <w:p>
      <w:pPr>
        <w:pStyle w:val="Normal"/>
        <w:jc w:val="center"/>
        <w:rPr>
          <w:rFonts w:cs="Arial"/>
          <w:b/>
          <w:b/>
          <w:i/>
          <w:i/>
          <w:szCs w:val="28"/>
        </w:rPr>
      </w:pPr>
      <w:r>
        <w:rPr>
          <w:rFonts w:cs="Arial"/>
          <w:b/>
          <w:i/>
          <w:szCs w:val="28"/>
        </w:rPr>
        <w:t xml:space="preserve"> </w:t>
      </w:r>
      <w:r>
        <w:rPr>
          <w:rFonts w:cs="Arial"/>
          <w:b/>
          <w:i/>
          <w:szCs w:val="28"/>
        </w:rPr>
        <w:t xml:space="preserve">предоставления услуги в многофункциональных центрах </w:t>
      </w:r>
    </w:p>
    <w:p>
      <w:pPr>
        <w:pStyle w:val="Normal"/>
        <w:jc w:val="center"/>
        <w:rPr>
          <w:rFonts w:cs="Arial"/>
          <w:b/>
          <w:b/>
          <w:i/>
          <w:i/>
          <w:szCs w:val="28"/>
        </w:rPr>
      </w:pPr>
      <w:r>
        <w:rPr>
          <w:rFonts w:cs="Arial"/>
          <w:b/>
          <w:i/>
          <w:szCs w:val="28"/>
        </w:rPr>
        <w:t>предоставления государственных и муниципальных услуг и</w:t>
      </w:r>
    </w:p>
    <w:p>
      <w:pPr>
        <w:pStyle w:val="Normal"/>
        <w:jc w:val="center"/>
        <w:rPr>
          <w:rFonts w:cs="Arial"/>
          <w:b/>
          <w:b/>
          <w:i/>
          <w:i/>
          <w:szCs w:val="28"/>
        </w:rPr>
      </w:pPr>
      <w:r>
        <w:rPr>
          <w:rFonts w:cs="Arial"/>
          <w:b/>
          <w:i/>
          <w:szCs w:val="28"/>
        </w:rPr>
        <w:t xml:space="preserve"> </w:t>
      </w:r>
      <w:r>
        <w:rPr>
          <w:rFonts w:cs="Arial"/>
          <w:b/>
          <w:i/>
          <w:szCs w:val="28"/>
        </w:rPr>
        <w:t xml:space="preserve">особенности предоставления государственной услуги </w:t>
      </w:r>
    </w:p>
    <w:p>
      <w:pPr>
        <w:pStyle w:val="Normal"/>
        <w:jc w:val="center"/>
        <w:rPr/>
      </w:pPr>
      <w:r>
        <w:rPr>
          <w:rFonts w:cs="Times New Roman"/>
          <w:b/>
          <w:i/>
          <w:szCs w:val="28"/>
        </w:rPr>
        <w:t xml:space="preserve"> </w:t>
      </w:r>
      <w:r>
        <w:rPr>
          <w:rFonts w:cs="Arial"/>
          <w:b/>
          <w:i/>
          <w:szCs w:val="28"/>
        </w:rPr>
        <w:t>в электронной форме</w:t>
      </w:r>
    </w:p>
    <w:p>
      <w:pPr>
        <w:pStyle w:val="Normal"/>
        <w:jc w:val="both"/>
        <w:rPr/>
      </w:pPr>
      <w:r>
        <w:rPr>
          <w:rFonts w:cs="Arial"/>
          <w:strike w:val="false"/>
          <w:dstrike w:val="false"/>
          <w:color w:val="000000"/>
          <w:szCs w:val="28"/>
          <w:highlight w:val="white"/>
        </w:rPr>
        <w:tab/>
      </w:r>
      <w:r>
        <w:rPr>
          <w:rFonts w:cs="Arial"/>
          <w:color w:val="000000"/>
          <w:szCs w:val="28"/>
          <w:highlight w:val="white"/>
        </w:rPr>
        <w:t xml:space="preserve"> </w:t>
      </w:r>
      <w:r>
        <w:rPr>
          <w:rFonts w:cs="Times New Roman"/>
          <w:color w:val="000000"/>
          <w:sz w:val="28"/>
          <w:szCs w:val="28"/>
          <w:highlight w:val="white"/>
        </w:rPr>
        <w:t>26.</w:t>
      </w:r>
      <w:r>
        <w:rPr>
          <w:rFonts w:cs="Arial"/>
          <w:color w:val="000000"/>
          <w:szCs w:val="28"/>
          <w:highlight w:val="white"/>
        </w:rPr>
        <w:t xml:space="preserve"> Предоставление государственной услуги в электронной форме состоит в открытии доступа Заявителю к справочно-поисковым средствам к архивным документам в автоматизированной информационной системе в читальном зале Госархива или </w:t>
      </w:r>
      <w:r>
        <w:rPr>
          <w:rFonts w:cs="Times New Roman"/>
          <w:color w:val="000000"/>
          <w:sz w:val="28"/>
          <w:szCs w:val="28"/>
          <w:highlight w:val="white"/>
        </w:rPr>
        <w:t xml:space="preserve">на сайте </w:t>
      </w:r>
      <w:hyperlink r:id="rId13">
        <w:r>
          <w:rPr>
            <w:rStyle w:val="Style12"/>
            <w:rFonts w:cs="Times New Roman"/>
            <w:color w:val="000000"/>
            <w:sz w:val="28"/>
            <w:szCs w:val="28"/>
            <w:highlight w:val="white"/>
            <w:lang w:val="en-US"/>
          </w:rPr>
          <w:t>www.archiv72to.ru</w:t>
        </w:r>
      </w:hyperlink>
      <w:r>
        <w:rPr>
          <w:color w:val="000000"/>
          <w:highlight w:val="white"/>
        </w:rPr>
        <w:t xml:space="preserve">. </w:t>
      </w:r>
    </w:p>
    <w:p>
      <w:pPr>
        <w:pStyle w:val="Normal"/>
        <w:jc w:val="both"/>
        <w:rPr/>
      </w:pPr>
      <w:r>
        <w:rPr>
          <w:rFonts w:cs="Arial"/>
          <w:color w:val="000000"/>
          <w:sz w:val="28"/>
          <w:szCs w:val="28"/>
          <w:highlight w:val="white"/>
        </w:rPr>
        <w:tab/>
      </w:r>
      <w:r>
        <w:rPr>
          <w:rFonts w:cs="Times New Roman"/>
          <w:color w:val="000000"/>
          <w:sz w:val="28"/>
          <w:szCs w:val="28"/>
          <w:highlight w:val="white"/>
        </w:rPr>
        <w:t xml:space="preserve">27. </w:t>
      </w:r>
      <w:r>
        <w:rPr>
          <w:rFonts w:cs="Arial"/>
          <w:color w:val="000000"/>
          <w:szCs w:val="28"/>
          <w:highlight w:val="white"/>
        </w:rPr>
        <w:t xml:space="preserve">Для предоставления услуги в читальном зале Госархива Заявитель регистрируется в автоматизированной информационной системе при первичном обращении в читальный зал Госархива или осуществляет вход </w:t>
      </w:r>
      <w:r>
        <w:rPr>
          <w:rFonts w:cs="Arial"/>
          <w:color w:val="000000"/>
          <w:szCs w:val="28"/>
          <w:highlight w:val="white"/>
          <w:lang w:val="ru-RU"/>
        </w:rPr>
        <w:t>в</w:t>
      </w:r>
      <w:r>
        <w:rPr>
          <w:rFonts w:cs="Arial"/>
          <w:color w:val="000000"/>
          <w:szCs w:val="28"/>
          <w:highlight w:val="white"/>
        </w:rPr>
        <w:t xml:space="preserve"> автоматизированную информационную систему по личному логину и паролю, полученному ранее.</w:t>
      </w:r>
    </w:p>
    <w:p>
      <w:pPr>
        <w:pStyle w:val="Normal"/>
        <w:jc w:val="both"/>
        <w:rPr/>
      </w:pPr>
      <w:r>
        <w:rPr>
          <w:rFonts w:cs="Arial"/>
          <w:color w:val="000000"/>
          <w:szCs w:val="28"/>
          <w:highlight w:val="white"/>
        </w:rPr>
        <w:tab/>
        <w:t xml:space="preserve">Для предоставления услуги удаленно в режиме </w:t>
      </w:r>
      <w:r>
        <w:rPr>
          <w:rFonts w:cs="Times New Roman"/>
          <w:strike w:val="false"/>
          <w:dstrike w:val="false"/>
          <w:color w:val="000000"/>
          <w:sz w:val="28"/>
          <w:szCs w:val="28"/>
          <w:highlight w:val="white"/>
          <w:lang w:val="en-US"/>
        </w:rPr>
        <w:t xml:space="preserve">реального времени </w:t>
      </w:r>
      <w:r>
        <w:rPr>
          <w:rFonts w:cs="Arial"/>
          <w:color w:val="000000"/>
          <w:szCs w:val="28"/>
          <w:highlight w:val="white"/>
        </w:rPr>
        <w:t xml:space="preserve">Заявителю необходимо войти на сайт </w:t>
      </w:r>
      <w:r>
        <w:rPr>
          <w:rFonts w:cs="Times New Roman"/>
          <w:color w:val="000000"/>
          <w:sz w:val="28"/>
          <w:szCs w:val="28"/>
          <w:highlight w:val="white"/>
        </w:rPr>
        <w:t xml:space="preserve"> </w:t>
      </w:r>
      <w:hyperlink r:id="rId14">
        <w:r>
          <w:rPr>
            <w:rStyle w:val="Style12"/>
            <w:rFonts w:cs="Times New Roman"/>
            <w:color w:val="000000"/>
            <w:sz w:val="28"/>
            <w:szCs w:val="28"/>
            <w:highlight w:val="white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highlight w:val="white"/>
          <w:lang w:val="en-US"/>
        </w:rPr>
        <w:t xml:space="preserve"> б</w:t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>ез авторизации. Справочно-поисковые средства к архивным документам доступны при гостевом входе</w:t>
      </w:r>
      <w:r>
        <w:rPr>
          <w:rFonts w:cs="Times New Roman"/>
          <w:color w:val="000000"/>
          <w:sz w:val="28"/>
          <w:szCs w:val="28"/>
          <w:lang w:val="ru-RU"/>
        </w:rPr>
        <w:t xml:space="preserve"> в </w:t>
      </w:r>
      <w:r>
        <w:rPr>
          <w:rFonts w:cs="Arial"/>
          <w:color w:val="000000"/>
          <w:sz w:val="28"/>
          <w:szCs w:val="28"/>
          <w:lang w:val="ru-RU"/>
        </w:rPr>
        <w:t>автоматизированную</w:t>
      </w:r>
      <w:r>
        <w:rPr>
          <w:rFonts w:cs="Times New Roman"/>
          <w:color w:val="000000"/>
          <w:sz w:val="28"/>
          <w:szCs w:val="28"/>
          <w:lang w:val="ru-RU"/>
        </w:rPr>
        <w:t xml:space="preserve"> информационную систему.  </w:t>
      </w:r>
    </w:p>
    <w:p>
      <w:pPr>
        <w:pStyle w:val="Normal"/>
        <w:jc w:val="both"/>
        <w:rPr/>
      </w:pPr>
      <w:r>
        <w:rPr>
          <w:rFonts w:cs="Arial"/>
          <w:color w:val="FF0000"/>
          <w:szCs w:val="28"/>
        </w:rPr>
        <w:tab/>
      </w:r>
      <w:r>
        <w:rPr>
          <w:rFonts w:cs="Times New Roman"/>
          <w:color w:val="000000"/>
          <w:sz w:val="28"/>
          <w:szCs w:val="28"/>
          <w:highlight w:val="white"/>
        </w:rPr>
        <w:t xml:space="preserve">28. </w:t>
      </w:r>
      <w:r>
        <w:rPr>
          <w:rFonts w:cs="Arial"/>
          <w:szCs w:val="28"/>
        </w:rPr>
        <w:t>Взаимодействие с МФЦ при предоставлении государственной услуги не требуется.</w:t>
      </w:r>
    </w:p>
    <w:p>
      <w:pPr>
        <w:pStyle w:val="Normal"/>
        <w:jc w:val="both"/>
        <w:rPr>
          <w:rFonts w:cs="Arial"/>
          <w:szCs w:val="28"/>
        </w:rPr>
      </w:pPr>
      <w:r>
        <w:rPr>
          <w:rFonts w:cs="Arial"/>
          <w:szCs w:val="28"/>
        </w:rPr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III. </w:t>
      </w:r>
      <w:r>
        <w:rPr>
          <w:rFonts w:cs="Times New Roman"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</w:t>
      </w:r>
      <w:r>
        <w:rPr>
          <w:rFonts w:cs="Times New Roman" w:ascii="Times New Roman" w:hAnsi="Times New Roman"/>
          <w:b/>
          <w:bCs/>
          <w:sz w:val="28"/>
          <w:szCs w:val="28"/>
        </w:rPr>
        <w:t>а также особенности выполнения административных процедур в многофункциональных центрах</w:t>
      </w:r>
    </w:p>
    <w:p>
      <w:pPr>
        <w:pStyle w:val="Normal"/>
        <w:jc w:val="both"/>
        <w:rPr>
          <w:rFonts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cs="Times New Roman"/>
          <w:b/>
          <w:bCs/>
          <w:i/>
          <w:color w:val="000000"/>
          <w:sz w:val="28"/>
          <w:szCs w:val="28"/>
        </w:rPr>
      </w:r>
    </w:p>
    <w:p>
      <w:pPr>
        <w:pStyle w:val="Style29"/>
        <w:spacing w:before="0" w:after="0"/>
        <w:jc w:val="center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Описание последовательности действий </w:t>
      </w:r>
    </w:p>
    <w:p>
      <w:pPr>
        <w:pStyle w:val="Normal"/>
        <w:jc w:val="center"/>
        <w:rPr/>
      </w:pPr>
      <w:r>
        <w:rPr>
          <w:b/>
          <w:bCs/>
          <w:i/>
          <w:szCs w:val="28"/>
        </w:rPr>
        <w:t xml:space="preserve">при </w:t>
      </w:r>
      <w:r>
        <w:rPr>
          <w:b/>
          <w:i/>
          <w:szCs w:val="28"/>
        </w:rPr>
        <w:t>предоставлении государственной услуги</w:t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29. Реализация государственной услуги включает в себя следующие административные процедуры:</w:t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29.1. Получение Заявителем пропуска для работы в читальном зале Госархива.</w:t>
      </w:r>
    </w:p>
    <w:p>
      <w:pPr>
        <w:pStyle w:val="ConsPlusNormal"/>
        <w:widowControl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 xml:space="preserve">29.2.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Регистрация </w:t>
      </w: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>Заявителя в автоматизированной информационной системе</w:t>
      </w:r>
    </w:p>
    <w:p>
      <w:pPr>
        <w:pStyle w:val="ConsPlusNormal"/>
        <w:widowControl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 xml:space="preserve">29.3. </w:t>
      </w: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</w:rPr>
        <w:t>Предоставление доступа Заявителю к справочно-поисковым средствам к архивным документам</w:t>
      </w:r>
    </w:p>
    <w:p>
      <w:pPr>
        <w:pStyle w:val="ConsPlusNormal"/>
        <w:widowControl/>
        <w:jc w:val="center"/>
        <w:rPr/>
      </w:pPr>
      <w:r>
        <w:rPr/>
      </w:r>
    </w:p>
    <w:p>
      <w:pPr>
        <w:pStyle w:val="ConsPlusNormal"/>
        <w:widowControl/>
        <w:jc w:val="center"/>
        <w:rPr/>
      </w:pPr>
      <w:r>
        <w:rPr>
          <w:rStyle w:val="Style15"/>
          <w:rFonts w:cs="Times New Roman" w:ascii="Times New Roman" w:hAnsi="Times New Roman"/>
          <w:i/>
          <w:color w:val="000000"/>
          <w:sz w:val="28"/>
          <w:szCs w:val="28"/>
          <w:highlight w:val="white"/>
        </w:rPr>
        <w:t xml:space="preserve">29.1. </w:t>
      </w:r>
      <w:r>
        <w:rPr>
          <w:rStyle w:val="Style15"/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Получение Заявителем </w:t>
      </w:r>
      <w:r>
        <w:rPr>
          <w:rStyle w:val="Style15"/>
          <w:rFonts w:cs="Times New Roman" w:ascii="Times New Roman" w:hAnsi="Times New Roman"/>
          <w:b/>
          <w:bCs/>
          <w:i/>
          <w:iCs/>
          <w:color w:val="000000"/>
          <w:sz w:val="28"/>
          <w:szCs w:val="28"/>
          <w:highlight w:val="white"/>
        </w:rPr>
        <w:t>пропуска для работы</w:t>
      </w:r>
    </w:p>
    <w:p>
      <w:pPr>
        <w:pStyle w:val="ConsPlusNormal"/>
        <w:widowControl/>
        <w:jc w:val="center"/>
        <w:rPr/>
      </w:pPr>
      <w:r>
        <w:rPr>
          <w:rStyle w:val="Style15"/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>в читальном зале Госархива.</w:t>
      </w:r>
    </w:p>
    <w:p>
      <w:pPr>
        <w:pStyle w:val="Style29"/>
        <w:widowControl/>
        <w:spacing w:before="0" w:after="0"/>
        <w:jc w:val="both"/>
        <w:rPr/>
      </w:pPr>
      <w:r>
        <w:rPr>
          <w:rFonts w:cs="Times New Roman"/>
          <w:color w:val="000000"/>
          <w:sz w:val="28"/>
          <w:szCs w:val="28"/>
          <w:highlight w:val="white"/>
        </w:rPr>
        <w:tab/>
        <w:t xml:space="preserve">29.1.1. </w:t>
      </w:r>
      <w:r>
        <w:rPr>
          <w:rFonts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первичное личное обращение Заявителя в читальный зал Госархива с личным заявлением или письмом направившей его организации, в которых указываются фамилия, имя, </w:t>
      </w:r>
      <w:r>
        <w:rPr>
          <w:rFonts w:cs="Times New Roman"/>
          <w:color w:val="000000"/>
          <w:sz w:val="28"/>
          <w:szCs w:val="28"/>
          <w:highlight w:val="white"/>
        </w:rPr>
        <w:t>отчество (при наличии) пользователя, место работы (учебы) и должность (при наличии), ученое звание и ученая степень (при наличии), тема, хронологические рамки исследования.</w:t>
      </w:r>
    </w:p>
    <w:p>
      <w:pPr>
        <w:pStyle w:val="Style29"/>
        <w:widowControl/>
        <w:spacing w:before="0" w:after="0"/>
        <w:jc w:val="both"/>
        <w:rPr/>
      </w:pPr>
      <w:r>
        <w:rPr>
          <w:rFonts w:cs="Times New Roman"/>
          <w:strike w:val="false"/>
          <w:dstrike w:val="false"/>
          <w:color w:val="000000"/>
          <w:sz w:val="28"/>
          <w:szCs w:val="28"/>
          <w:highlight w:val="white"/>
        </w:rPr>
        <w:tab/>
        <w:t xml:space="preserve">Для оформления пропуска для работы в читальном зале Заявитель заполняет анкету пользователя, работающего в читальном зале (далее -анкета), в соответствии с приложением к Порядку </w:t>
      </w:r>
      <w:r>
        <w:rPr>
          <w:rFonts w:cs="Times New Roman"/>
          <w:strike w:val="false"/>
          <w:dstrike w:val="false"/>
          <w:color w:val="000000"/>
          <w:sz w:val="28"/>
          <w:szCs w:val="28"/>
          <w:highlight w:val="white"/>
          <w:lang w:val="ru-RU"/>
        </w:rPr>
        <w:t>использования архивных документов в государственных и муниципальных архивах Российской Федерации (далее — Порядок), утвержденному приказом Росархива от 01.09.2017 №143.</w:t>
      </w:r>
    </w:p>
    <w:p>
      <w:pPr>
        <w:pStyle w:val="Style29"/>
        <w:widowControl/>
        <w:spacing w:before="0" w:after="0"/>
        <w:jc w:val="both"/>
        <w:rPr/>
      </w:pPr>
      <w:r>
        <w:rPr>
          <w:rFonts w:cs="Times New Roman"/>
          <w:color w:val="000000"/>
          <w:sz w:val="28"/>
          <w:szCs w:val="28"/>
        </w:rPr>
        <w:tab/>
        <w:t xml:space="preserve">Руководитель Госархива или уполномоченное им лицо в течение 5 минут со времени личного обращения заявителя в Госархив после предъявления Заявителем </w:t>
      </w:r>
      <w:r>
        <w:rPr>
          <w:rFonts w:cs="Times New Roman"/>
          <w:color w:val="000000"/>
          <w:sz w:val="28"/>
          <w:szCs w:val="28"/>
          <w:lang w:val="ru-RU"/>
        </w:rPr>
        <w:t xml:space="preserve">паспорта или иного документа, удостоверяющего личность Заявителя, рассматривает личное заявление или письмо направившей его организации и заполненную анкету </w:t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 xml:space="preserve">и выдает Заявителю оформленный пропуск для работы в читальном зале, действующий в течение календарного года со дня выдачи. </w:t>
      </w:r>
    </w:p>
    <w:p>
      <w:pPr>
        <w:pStyle w:val="Style29"/>
        <w:widowControl/>
        <w:spacing w:before="0" w:after="0"/>
        <w:jc w:val="both"/>
        <w:rPr>
          <w:rFonts w:cs="Times New Roman"/>
          <w:color w:val="000000"/>
          <w:sz w:val="28"/>
          <w:szCs w:val="28"/>
          <w:highlight w:val="white"/>
          <w:lang w:val="ru-RU"/>
        </w:rPr>
      </w:pPr>
      <w:r>
        <w:rPr>
          <w:rFonts w:cs="Times New Roman"/>
          <w:color w:val="000000"/>
          <w:sz w:val="28"/>
          <w:szCs w:val="28"/>
          <w:highlight w:val="white"/>
          <w:lang w:val="ru-RU"/>
        </w:rPr>
        <w:tab/>
        <w:t>Продление срока работы пользователя в читальном зале осуществляется в порядке, предусмотренном пунктом 2.3 Порядка.</w:t>
      </w:r>
    </w:p>
    <w:p>
      <w:pPr>
        <w:pStyle w:val="Style29"/>
        <w:widowControl/>
        <w:spacing w:before="0" w:after="0"/>
        <w:jc w:val="both"/>
        <w:rPr>
          <w:rFonts w:cs="Times New Roman"/>
          <w:color w:val="000000"/>
          <w:sz w:val="28"/>
          <w:szCs w:val="28"/>
          <w:highlight w:val="white"/>
          <w:lang w:val="ru-RU"/>
        </w:rPr>
      </w:pPr>
      <w:r>
        <w:rPr>
          <w:rFonts w:cs="Times New Roman"/>
          <w:color w:val="000000"/>
          <w:sz w:val="28"/>
          <w:szCs w:val="28"/>
          <w:highlight w:val="white"/>
          <w:lang w:val="ru-RU"/>
        </w:rPr>
        <w:tab/>
        <w:t>Пользователь знакомится с Порядком, предъявляет сотруднику читального зала документ, удостоверяющий личность, и дает письменное согласие на обработку персональных данных.</w:t>
      </w:r>
    </w:p>
    <w:p>
      <w:pPr>
        <w:pStyle w:val="Style29"/>
        <w:widowControl/>
        <w:spacing w:before="0" w:after="0"/>
        <w:jc w:val="both"/>
        <w:rPr>
          <w:rFonts w:cs="Times New Roman"/>
          <w:color w:val="000000"/>
          <w:sz w:val="28"/>
          <w:szCs w:val="28"/>
          <w:highlight w:val="white"/>
          <w:lang w:val="ru-RU"/>
        </w:rPr>
      </w:pPr>
      <w:r>
        <w:rPr>
          <w:rFonts w:cs="Times New Roman"/>
          <w:color w:val="000000"/>
          <w:sz w:val="28"/>
          <w:szCs w:val="28"/>
          <w:highlight w:val="white"/>
          <w:lang w:val="ru-RU"/>
        </w:rPr>
        <w:tab/>
        <w:t>Пользователь, не достигший совершеннолетия, допускается для работы в читальный зал с одним из родителей или другим законным представителем, несущим ответственность за соблюдение Порядка несовершеннолетним пользователем.</w:t>
      </w:r>
    </w:p>
    <w:p>
      <w:pPr>
        <w:pStyle w:val="Style29"/>
        <w:widowControl/>
        <w:spacing w:before="0" w:after="0"/>
        <w:jc w:val="both"/>
        <w:rPr>
          <w:rFonts w:cs="Times New Roman"/>
          <w:color w:val="000000"/>
          <w:sz w:val="28"/>
          <w:szCs w:val="28"/>
          <w:highlight w:val="white"/>
          <w:lang w:val="ru-RU"/>
        </w:rPr>
      </w:pPr>
      <w:r>
        <w:rPr>
          <w:rFonts w:cs="Times New Roman"/>
          <w:color w:val="000000"/>
          <w:sz w:val="28"/>
          <w:szCs w:val="28"/>
          <w:highlight w:val="white"/>
          <w:lang w:val="ru-RU"/>
        </w:rPr>
        <w:tab/>
        <w:t>Сопровождающие лица (в том числе законные представители, переводчики и другие помощники, лица, сопровождающие пользователя с ограниченными возможностями здоровья) допускаются в читальный зал архива на основании заполненной анкеты, в которой указываются сведения в соответствии с пунктом 2.2 Порядка.</w:t>
      </w:r>
    </w:p>
    <w:p>
      <w:pPr>
        <w:pStyle w:val="Style29"/>
        <w:widowControl/>
        <w:spacing w:before="0" w:after="0"/>
        <w:jc w:val="both"/>
        <w:rPr>
          <w:rFonts w:cs="Times New Roman"/>
          <w:color w:val="000000"/>
          <w:sz w:val="28"/>
          <w:szCs w:val="28"/>
          <w:highlight w:val="white"/>
          <w:lang w:val="ru-RU"/>
        </w:rPr>
      </w:pPr>
      <w:r>
        <w:rPr>
          <w:rFonts w:cs="Times New Roman"/>
          <w:color w:val="000000"/>
          <w:sz w:val="28"/>
          <w:szCs w:val="28"/>
          <w:highlight w:val="white"/>
          <w:lang w:val="ru-RU"/>
        </w:rPr>
        <w:tab/>
        <w:t>29.1.2. Критерием принятия решения для выдачи пропуска для работы в читальном зале Госархива является отсутствие оснований для отказа, указанных в пункте 13 настоящего Регламента. Максимальный срок административной процедуры- 5 минут.</w:t>
      </w:r>
    </w:p>
    <w:p>
      <w:pPr>
        <w:pStyle w:val="Style29"/>
        <w:widowControl w:val="false"/>
        <w:spacing w:lineRule="auto" w:line="240" w:before="0" w:after="0"/>
        <w:jc w:val="both"/>
        <w:rPr/>
      </w:pPr>
      <w:r>
        <w:rPr>
          <w:rFonts w:cs="Times New Roman"/>
          <w:color w:val="000000"/>
          <w:sz w:val="28"/>
          <w:szCs w:val="28"/>
          <w:highlight w:val="white"/>
        </w:rPr>
        <w:tab/>
        <w:t xml:space="preserve">29.1.3.  </w:t>
      </w:r>
      <w:r>
        <w:rPr>
          <w:rFonts w:cs="Times New Roman"/>
          <w:color w:val="000000"/>
          <w:sz w:val="28"/>
          <w:szCs w:val="28"/>
        </w:rPr>
        <w:t xml:space="preserve">Результатом административного действия является выдача </w:t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>пропуска для работы в читальном зале</w:t>
      </w:r>
      <w:r>
        <w:rPr>
          <w:rFonts w:cs="Times New Roman"/>
          <w:color w:val="000000"/>
          <w:sz w:val="28"/>
          <w:szCs w:val="28"/>
        </w:rPr>
        <w:t xml:space="preserve">.   </w:t>
      </w:r>
    </w:p>
    <w:p>
      <w:pPr>
        <w:pStyle w:val="Style29"/>
        <w:widowControl w:val="false"/>
        <w:spacing w:lineRule="auto" w:line="240" w:before="0" w:after="0"/>
        <w:jc w:val="both"/>
        <w:rPr/>
      </w:pPr>
      <w:r>
        <w:rPr>
          <w:rFonts w:cs="Times New Roman"/>
          <w:color w:val="000000"/>
          <w:sz w:val="28"/>
          <w:szCs w:val="28"/>
        </w:rPr>
        <w:tab/>
      </w:r>
      <w:r>
        <w:rPr>
          <w:rFonts w:cs="Times New Roman"/>
          <w:strike w:val="false"/>
          <w:dstrike w:val="false"/>
          <w:color w:val="000000"/>
          <w:sz w:val="28"/>
          <w:szCs w:val="28"/>
          <w:highlight w:val="white"/>
        </w:rPr>
        <w:t>29.1.3.</w:t>
      </w:r>
      <w:r>
        <w:rPr>
          <w:rFonts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оформление пропуска в читальный зал Госархива. </w:t>
      </w:r>
    </w:p>
    <w:p>
      <w:pPr>
        <w:pStyle w:val="Style29"/>
        <w:widowControl/>
        <w:spacing w:before="0" w:after="0"/>
        <w:jc w:val="both"/>
        <w:rPr/>
      </w:pPr>
      <w:r>
        <w:rPr>
          <w:rFonts w:cs="Times New Roman"/>
          <w:color w:val="000000"/>
          <w:sz w:val="28"/>
          <w:szCs w:val="28"/>
          <w:highlight w:val="white"/>
        </w:rPr>
        <w:tab/>
        <w:t xml:space="preserve">29.1.4. </w:t>
      </w:r>
      <w:r>
        <w:rPr>
          <w:rFonts w:cs="Times New Roman"/>
          <w:color w:val="000000"/>
          <w:sz w:val="28"/>
          <w:szCs w:val="28"/>
        </w:rPr>
        <w:t xml:space="preserve">При входе Заявителя удаленно в режиме реального времени на сайт </w:t>
      </w:r>
      <w:hyperlink r:id="rId15">
        <w:r>
          <w:rPr>
            <w:rStyle w:val="Style12"/>
            <w:rFonts w:cs="Times New Roman"/>
            <w:color w:val="000000"/>
            <w:sz w:val="28"/>
            <w:szCs w:val="28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</w:rPr>
        <w:t xml:space="preserve"> Заявителю не требуется получать </w:t>
      </w:r>
      <w:r>
        <w:rPr>
          <w:rFonts w:cs="Times New Roman"/>
          <w:color w:val="000000"/>
          <w:sz w:val="28"/>
          <w:szCs w:val="28"/>
          <w:highlight w:val="white"/>
        </w:rPr>
        <w:t>пропуск для работы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strike w:val="false"/>
          <w:dstrike w:val="false"/>
          <w:color w:val="000000"/>
          <w:sz w:val="28"/>
          <w:szCs w:val="28"/>
        </w:rPr>
        <w:t xml:space="preserve">в </w:t>
      </w:r>
      <w:r>
        <w:rPr>
          <w:rFonts w:cs="Times New Roman"/>
          <w:color w:val="000000"/>
          <w:sz w:val="28"/>
          <w:szCs w:val="28"/>
        </w:rPr>
        <w:t>читальном зале Госархива</w:t>
      </w:r>
      <w:r>
        <w:rPr>
          <w:rFonts w:cs="Times New Roman"/>
          <w:color w:val="000000"/>
          <w:sz w:val="28"/>
          <w:szCs w:val="28"/>
          <w:lang w:val="en-US"/>
        </w:rPr>
        <w:t xml:space="preserve">. </w:t>
      </w:r>
      <w:r>
        <w:rPr>
          <w:rFonts w:cs="Times New Roman"/>
          <w:color w:val="000000"/>
          <w:sz w:val="28"/>
          <w:szCs w:val="28"/>
          <w:lang w:val="ru-RU"/>
        </w:rPr>
        <w:t xml:space="preserve">Заявленная административная процедура в этом случае и в случае повторного посещения читального зала Госархива </w:t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>в течение года со дня получения пропуска для работы в читальном зале</w:t>
      </w:r>
      <w:r>
        <w:rPr>
          <w:rFonts w:cs="Times New Roman"/>
          <w:color w:val="000000"/>
          <w:sz w:val="28"/>
          <w:szCs w:val="28"/>
          <w:lang w:val="ru-RU"/>
        </w:rPr>
        <w:t xml:space="preserve"> не применяется.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jc w:val="center"/>
        <w:rPr/>
      </w:pPr>
      <w:r>
        <w:rPr>
          <w:rStyle w:val="Style15"/>
          <w:rFonts w:cs="Times New Roman" w:ascii="Times New Roman" w:hAnsi="Times New Roman"/>
          <w:b/>
          <w:bCs/>
          <w:i/>
          <w:strike w:val="false"/>
          <w:dstrike w:val="false"/>
          <w:color w:val="000000"/>
          <w:sz w:val="28"/>
          <w:szCs w:val="28"/>
          <w:highlight w:val="white"/>
        </w:rPr>
        <w:t xml:space="preserve">29.2. </w:t>
      </w:r>
      <w:r>
        <w:rPr>
          <w:rStyle w:val="Style15"/>
          <w:rFonts w:cs="Times New Roman" w:ascii="Times New Roman" w:hAnsi="Times New Roman"/>
          <w:i/>
          <w:sz w:val="28"/>
          <w:szCs w:val="28"/>
        </w:rPr>
        <w:t xml:space="preserve">Регистрация </w:t>
      </w:r>
      <w:r>
        <w:rPr>
          <w:rStyle w:val="Style15"/>
          <w:rFonts w:cs="Times New Roman" w:ascii="Times New Roman" w:hAnsi="Times New Roman"/>
          <w:b/>
          <w:bCs/>
          <w:i/>
          <w:iCs/>
          <w:sz w:val="28"/>
          <w:szCs w:val="28"/>
        </w:rPr>
        <w:t>Заявителя</w:t>
      </w:r>
      <w:r>
        <w:rPr>
          <w:rStyle w:val="Style15"/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 xml:space="preserve"> </w:t>
      </w:r>
      <w:r>
        <w:rPr>
          <w:rStyle w:val="Style15"/>
          <w:rFonts w:cs="Times New Roman" w:ascii="Times New Roman" w:hAnsi="Times New Roman"/>
          <w:b/>
          <w:bCs/>
          <w:i/>
          <w:iCs/>
          <w:sz w:val="28"/>
          <w:szCs w:val="28"/>
        </w:rPr>
        <w:t>в автоматизированной</w:t>
      </w:r>
      <w:r>
        <w:rPr>
          <w:rStyle w:val="Style15"/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 xml:space="preserve"> </w:t>
      </w:r>
      <w:r>
        <w:rPr>
          <w:rStyle w:val="Style15"/>
          <w:rFonts w:cs="Times New Roman" w:ascii="Times New Roman" w:hAnsi="Times New Roman"/>
          <w:b/>
          <w:bCs/>
          <w:i/>
          <w:iCs/>
          <w:sz w:val="28"/>
          <w:szCs w:val="28"/>
        </w:rPr>
        <w:t>информационной системе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29.2.1. </w:t>
      </w:r>
      <w:r>
        <w:rPr>
          <w:sz w:val="28"/>
          <w:szCs w:val="28"/>
        </w:rPr>
        <w:t>Основанием для начала административной процедуры является получение Заявителем</w:t>
      </w:r>
      <w:r>
        <w:rPr>
          <w:rFonts w:cs="Times New Roman"/>
          <w:color w:val="000000"/>
          <w:sz w:val="28"/>
          <w:szCs w:val="28"/>
        </w:rPr>
        <w:t xml:space="preserve"> пропуска в читальный зал Госархива при первичном обращении в читальный зал Госархива</w:t>
      </w:r>
      <w:r>
        <w:rPr>
          <w:sz w:val="28"/>
          <w:szCs w:val="28"/>
        </w:rPr>
        <w:t xml:space="preserve"> или вход </w:t>
      </w:r>
      <w:r>
        <w:rPr>
          <w:rFonts w:cs="Times New Roman"/>
          <w:color w:val="000000"/>
          <w:sz w:val="28"/>
          <w:szCs w:val="28"/>
        </w:rPr>
        <w:t xml:space="preserve">на сайт </w:t>
      </w:r>
      <w:hyperlink r:id="rId16">
        <w:r>
          <w:rPr>
            <w:rStyle w:val="Style12"/>
            <w:rFonts w:cs="Times New Roman"/>
            <w:color w:val="000000"/>
            <w:sz w:val="28"/>
            <w:szCs w:val="28"/>
            <w:lang w:val="en-US"/>
          </w:rPr>
          <w:t>www.archiv72to.ru</w:t>
        </w:r>
      </w:hyperlink>
      <w:r>
        <w:rPr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в режиме</w:t>
      </w:r>
      <w:r>
        <w:rPr>
          <w:rFonts w:cs="Times New Roman"/>
          <w:strike w:val="false"/>
          <w:dstrike w:val="false"/>
          <w:color w:val="000000"/>
          <w:sz w:val="28"/>
          <w:szCs w:val="28"/>
          <w:lang w:val="en-US"/>
        </w:rPr>
        <w:t xml:space="preserve"> реального времени</w:t>
      </w:r>
      <w:r>
        <w:rPr>
          <w:rFonts w:cs="Times New Roman"/>
          <w:color w:val="000000"/>
          <w:sz w:val="28"/>
          <w:szCs w:val="28"/>
          <w:lang w:val="en-US"/>
        </w:rPr>
        <w:t>.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29.2.2. </w:t>
      </w:r>
      <w:r>
        <w:rPr>
          <w:sz w:val="28"/>
          <w:szCs w:val="28"/>
        </w:rPr>
        <w:t>Заявителю в читальном зале Госархива предоставляется автоматизированное рабочее место. Заявитель при работе в читальном зале Госархива заполняет в течение 2 минут анкету в автоматизированной информационной системе. Специалист читального зала Госархива оказывает методическую помощь Заявителю при заполнении анкеты.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29.2.3. </w:t>
      </w: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  <w:lang w:val="ru-RU"/>
        </w:rPr>
        <w:t>Критерием принятия решения по регистрации Заявителя в автоматизированной информационной системе в читальном зале Госархива является присвоение логина и пароля  для входа в  в автоматизированную информационную систему.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</w:r>
      <w:r>
        <w:rPr>
          <w:color w:val="000000"/>
          <w:szCs w:val="28"/>
          <w:highlight w:val="white"/>
        </w:rPr>
        <w:t>Результатом административного действия является заполнение анкеты Заявителя в автоматизированной информационной системе.</w:t>
      </w:r>
    </w:p>
    <w:p>
      <w:pPr>
        <w:pStyle w:val="Normal"/>
        <w:jc w:val="both"/>
        <w:rPr/>
      </w:pPr>
      <w:r>
        <w:rPr>
          <w:color w:val="000000"/>
          <w:szCs w:val="28"/>
          <w:highlight w:val="white"/>
        </w:rPr>
        <w:tab/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>Максимальный срок административной процедуры- 10 минут.</w:t>
      </w:r>
      <w:r>
        <w:rPr>
          <w:color w:val="000000"/>
          <w:szCs w:val="28"/>
          <w:highlight w:val="white"/>
        </w:rPr>
        <w:t xml:space="preserve"> 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29.2.4. </w:t>
      </w:r>
      <w:r>
        <w:rPr>
          <w:szCs w:val="28"/>
        </w:rPr>
        <w:t>Способом фиксации результата выполнения административной процедуры является получение Заявителем логина и пароля для входа в автоматизированную информационную систему.</w:t>
      </w:r>
    </w:p>
    <w:p>
      <w:pPr>
        <w:pStyle w:val="Normal"/>
        <w:widowControl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  <w:lang w:val="ru-RU"/>
        </w:rPr>
        <w:tab/>
      </w:r>
      <w:r>
        <w:rPr>
          <w:rStyle w:val="Style15"/>
          <w:b w:val="false"/>
          <w:bCs w:val="false"/>
        </w:rPr>
        <w:t>29.2.5.</w:t>
      </w:r>
      <w:r>
        <w:rPr>
          <w:rStyle w:val="Style15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 xml:space="preserve">Регистрация Заявителя для предоставления государственной услуги в режиме </w:t>
      </w:r>
      <w:r>
        <w:rPr>
          <w:rFonts w:cs="Times New Roman"/>
          <w:color w:val="000000"/>
          <w:sz w:val="28"/>
          <w:szCs w:val="28"/>
          <w:lang w:val="en-US"/>
        </w:rPr>
        <w:t>реального времени</w:t>
      </w:r>
      <w:r>
        <w:rPr>
          <w:rFonts w:cs="Times New Roman"/>
          <w:color w:val="CC0000"/>
          <w:sz w:val="28"/>
          <w:szCs w:val="28"/>
          <w:lang w:val="en-US"/>
        </w:rPr>
        <w:t xml:space="preserve"> </w:t>
      </w:r>
      <w:r>
        <w:rPr>
          <w:rFonts w:cs="Times New Roman"/>
          <w:color w:val="000000"/>
          <w:sz w:val="28"/>
          <w:szCs w:val="28"/>
          <w:lang w:val="en-US"/>
        </w:rPr>
        <w:t>на сайт</w:t>
      </w:r>
      <w:r>
        <w:rPr>
          <w:rFonts w:cs="Times New Roman"/>
          <w:color w:val="000000"/>
          <w:sz w:val="28"/>
          <w:szCs w:val="28"/>
          <w:lang w:val="ru-RU"/>
        </w:rPr>
        <w:t>е</w:t>
      </w:r>
      <w:r>
        <w:rPr>
          <w:rFonts w:cs="Times New Roman"/>
          <w:color w:val="000000"/>
          <w:sz w:val="28"/>
          <w:szCs w:val="28"/>
          <w:lang w:val="en-US"/>
        </w:rPr>
        <w:t xml:space="preserve"> </w:t>
      </w:r>
      <w:hyperlink r:id="rId17">
        <w:r>
          <w:rPr>
            <w:rStyle w:val="Style12"/>
            <w:rFonts w:cs="Times New Roman"/>
            <w:color w:val="000000"/>
            <w:sz w:val="28"/>
            <w:szCs w:val="28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lang w:val="ru-RU"/>
        </w:rPr>
        <w:t xml:space="preserve"> не требуется. Заявленная административная процедура в этом случае и в случае повторного посещения читального зала Госархива </w:t>
      </w:r>
      <w:r>
        <w:rPr>
          <w:rFonts w:cs="Times New Roman"/>
          <w:color w:val="000000"/>
          <w:sz w:val="28"/>
          <w:szCs w:val="28"/>
          <w:highlight w:val="white"/>
          <w:lang w:val="ru-RU"/>
        </w:rPr>
        <w:t>в течение года со дня получения пропуска для работы в читальном зале</w:t>
      </w:r>
      <w:r>
        <w:rPr>
          <w:rFonts w:cs="Times New Roman"/>
          <w:color w:val="000000"/>
          <w:sz w:val="28"/>
          <w:szCs w:val="28"/>
          <w:lang w:val="ru-RU"/>
        </w:rPr>
        <w:t xml:space="preserve"> не применяется.</w:t>
      </w:r>
    </w:p>
    <w:p>
      <w:pPr>
        <w:pStyle w:val="Normal"/>
        <w:widowControl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29"/>
        <w:spacing w:before="0" w:after="0"/>
        <w:jc w:val="center"/>
        <w:rPr/>
      </w:pPr>
      <w:r>
        <w:rPr>
          <w:rStyle w:val="Style15"/>
          <w:rFonts w:cs="Times New Roman"/>
          <w:b w:val="false"/>
          <w:strike w:val="false"/>
          <w:dstrike w:val="false"/>
          <w:color w:val="FF0066"/>
          <w:sz w:val="28"/>
          <w:szCs w:val="28"/>
          <w:highlight w:val="white"/>
        </w:rPr>
        <w:tab/>
      </w:r>
      <w:r>
        <w:rPr>
          <w:rStyle w:val="Style15"/>
          <w:rFonts w:cs="Times New Roman"/>
          <w:b w:val="false"/>
          <w:strike w:val="false"/>
          <w:dstrike w:val="false"/>
          <w:color w:val="000000"/>
          <w:sz w:val="28"/>
          <w:szCs w:val="28"/>
          <w:highlight w:val="white"/>
        </w:rPr>
        <w:t xml:space="preserve">29.3. </w:t>
      </w:r>
      <w:r>
        <w:rPr>
          <w:rStyle w:val="Style15"/>
          <w:rFonts w:cs="Times New Roman"/>
          <w:b/>
          <w:bCs/>
          <w:i/>
          <w:iCs/>
          <w:color w:val="000000"/>
          <w:sz w:val="28"/>
          <w:szCs w:val="28"/>
        </w:rPr>
        <w:t>Предоставление доступа Заявителю к справочно-поисковым</w:t>
      </w:r>
    </w:p>
    <w:p>
      <w:pPr>
        <w:pStyle w:val="Style29"/>
        <w:spacing w:before="0" w:after="0"/>
        <w:jc w:val="center"/>
        <w:rPr/>
      </w:pPr>
      <w:r>
        <w:rPr>
          <w:rStyle w:val="Style15"/>
          <w:rFonts w:cs="Times New Roman"/>
          <w:b/>
          <w:bCs/>
          <w:i/>
          <w:iCs/>
          <w:color w:val="000000"/>
          <w:sz w:val="28"/>
          <w:szCs w:val="28"/>
        </w:rPr>
        <w:t>средствам к архивным документам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29.3.1. </w:t>
      </w:r>
      <w:r>
        <w:rPr>
          <w:sz w:val="28"/>
          <w:szCs w:val="28"/>
        </w:rPr>
        <w:t xml:space="preserve">Основанием для начала административной процедуры является получение Заявителем логина и пароля для входа в автоматизированную информационную систему при первичном обращении в читальный зал Госархива или вход </w:t>
      </w:r>
      <w:r>
        <w:rPr>
          <w:rFonts w:cs="Times New Roman"/>
          <w:color w:val="000000"/>
          <w:sz w:val="28"/>
          <w:szCs w:val="28"/>
          <w:lang w:val="en-US"/>
        </w:rPr>
        <w:t>при использовании информационно-</w:t>
      </w:r>
      <w:r>
        <w:rPr>
          <w:rFonts w:cs="Times New Roman"/>
          <w:color w:val="000000"/>
          <w:sz w:val="28"/>
          <w:szCs w:val="28"/>
          <w:u w:val="none"/>
          <w:lang w:val="en-US"/>
        </w:rPr>
        <w:t xml:space="preserve">телекоммуникационной сети Интернет в режиме реального времени на сайт </w:t>
      </w:r>
      <w:hyperlink r:id="rId18">
        <w:r>
          <w:rPr>
            <w:rStyle w:val="Style12"/>
            <w:sz w:val="28"/>
            <w:szCs w:val="28"/>
            <w:u w:val="none"/>
          </w:rPr>
          <w:t>www.archiv72to.ru</w:t>
        </w:r>
      </w:hyperlink>
      <w:r>
        <w:rPr>
          <w:rStyle w:val="Style12"/>
          <w:rFonts w:cs="Times New Roman"/>
          <w:color w:val="000000"/>
          <w:sz w:val="28"/>
          <w:szCs w:val="28"/>
          <w:u w:val="none"/>
          <w:lang w:val="en-US"/>
        </w:rPr>
        <w:t xml:space="preserve"> </w:t>
      </w:r>
      <w:r>
        <w:rPr>
          <w:sz w:val="28"/>
          <w:szCs w:val="28"/>
          <w:u w:val="none"/>
        </w:rPr>
        <w:t>.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29.3.2. </w:t>
      </w:r>
      <w:r>
        <w:rPr>
          <w:sz w:val="28"/>
          <w:szCs w:val="28"/>
        </w:rPr>
        <w:t>Заявитель при работе в читальном зале Госархива осуществляет вход в автоматизированную  информационную систему, вводит индивидуальный логин и пароль, о</w:t>
      </w:r>
      <w:r>
        <w:rPr>
          <w:rFonts w:cs="Times New Roman"/>
          <w:color w:val="000000"/>
          <w:sz w:val="28"/>
          <w:szCs w:val="28"/>
          <w:lang w:val="ru-RU"/>
        </w:rPr>
        <w:t>ткрывает раздел «Материалы архива», а затем переходит по ссылке «Путеводитель по фондам архива и автоматизированные тематические комплексы по документам архива».</w:t>
      </w:r>
    </w:p>
    <w:p>
      <w:pPr>
        <w:pStyle w:val="Style29"/>
        <w:spacing w:before="0" w:after="0"/>
        <w:jc w:val="both"/>
        <w:rPr/>
      </w:pPr>
      <w:r>
        <w:rPr>
          <w:rFonts w:cs="Arial"/>
          <w:sz w:val="28"/>
          <w:szCs w:val="28"/>
        </w:rPr>
        <w:tab/>
      </w: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 xml:space="preserve">29.3.3. </w:t>
      </w:r>
      <w:r>
        <w:rPr>
          <w:rFonts w:cs="Arial"/>
          <w:sz w:val="28"/>
          <w:szCs w:val="28"/>
        </w:rPr>
        <w:t xml:space="preserve">Для предоставления услуги удаленно в режиме </w:t>
      </w:r>
      <w:r>
        <w:rPr>
          <w:rFonts w:cs="Times New Roman"/>
          <w:strike w:val="false"/>
          <w:dstrike w:val="false"/>
          <w:color w:val="000000"/>
          <w:sz w:val="28"/>
          <w:szCs w:val="28"/>
          <w:lang w:val="en-US"/>
        </w:rPr>
        <w:t>реального времени</w:t>
      </w:r>
      <w:r>
        <w:rPr>
          <w:rFonts w:cs="Arial"/>
          <w:color w:val="000000"/>
          <w:sz w:val="28"/>
          <w:szCs w:val="28"/>
          <w:lang w:val="en-US"/>
        </w:rPr>
        <w:t xml:space="preserve"> </w:t>
      </w:r>
      <w:r>
        <w:rPr>
          <w:rFonts w:cs="Arial"/>
          <w:sz w:val="28"/>
          <w:szCs w:val="28"/>
        </w:rPr>
        <w:t xml:space="preserve">Заявитель входит на сайт </w:t>
      </w:r>
      <w:r>
        <w:rPr>
          <w:rFonts w:cs="Times New Roman"/>
          <w:color w:val="000000"/>
          <w:sz w:val="28"/>
          <w:szCs w:val="28"/>
        </w:rPr>
        <w:t xml:space="preserve"> </w:t>
      </w:r>
      <w:hyperlink r:id="rId19">
        <w:r>
          <w:rPr>
            <w:rStyle w:val="Style12"/>
            <w:rFonts w:cs="Times New Roman"/>
            <w:color w:val="000000"/>
            <w:sz w:val="28"/>
            <w:szCs w:val="28"/>
            <w:u w:val="none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lang w:val="en-US"/>
        </w:rPr>
        <w:t xml:space="preserve">, </w:t>
      </w:r>
      <w:r>
        <w:rPr>
          <w:rFonts w:cs="Times New Roman"/>
          <w:color w:val="000000"/>
          <w:sz w:val="28"/>
          <w:szCs w:val="28"/>
          <w:lang w:val="ru-RU"/>
        </w:rPr>
        <w:t xml:space="preserve">выбирает необходимый Госархив, открывает раздел «Материалы архива», а затем переходит по ссылке «Путеводитель по фондам архива и автоматизированные тематические комплексы по документам архива». Справочно-поисковые средства к архивным документам доступны при </w:t>
      </w:r>
      <w:r>
        <w:rPr>
          <w:rFonts w:cs="Times New Roman"/>
          <w:i w:val="false"/>
          <w:iCs w:val="false"/>
          <w:color w:val="000000"/>
          <w:sz w:val="28"/>
          <w:szCs w:val="28"/>
          <w:lang w:val="ru-RU"/>
        </w:rPr>
        <w:t>гостевом</w:t>
      </w:r>
      <w:r>
        <w:rPr>
          <w:rFonts w:cs="Times New Roman"/>
          <w:color w:val="000000"/>
          <w:sz w:val="28"/>
          <w:szCs w:val="28"/>
          <w:lang w:val="ru-RU"/>
        </w:rPr>
        <w:t xml:space="preserve"> входе в систему. Авторизация Заявителя по паролю и логину для предоставления государственной услуги удаленно </w:t>
      </w:r>
      <w:r>
        <w:rPr>
          <w:rFonts w:cs="Arial"/>
          <w:color w:val="000000"/>
          <w:sz w:val="28"/>
          <w:szCs w:val="28"/>
          <w:lang w:val="ru-RU"/>
        </w:rPr>
        <w:t xml:space="preserve">в режиме </w:t>
      </w:r>
      <w:r>
        <w:rPr>
          <w:rFonts w:cs="Times New Roman"/>
          <w:color w:val="000000"/>
          <w:sz w:val="28"/>
          <w:szCs w:val="28"/>
          <w:lang w:val="en-US"/>
        </w:rPr>
        <w:t xml:space="preserve">реального времени </w:t>
      </w:r>
      <w:r>
        <w:rPr>
          <w:rFonts w:cs="Times New Roman"/>
          <w:color w:val="000000"/>
          <w:sz w:val="28"/>
          <w:szCs w:val="28"/>
          <w:lang w:val="ru-RU"/>
        </w:rPr>
        <w:t xml:space="preserve">не требуется. 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29.3.4. </w:t>
      </w: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  <w:lang w:val="ru-RU"/>
        </w:rPr>
        <w:t xml:space="preserve">Критерием принятия решения по предоставления доступа Заявителю к справочно — поисковым средствам к архивным документам  в читальном зале архива является авторизация в автоматизированной  информационной системе в читальном зале Госархива или вход на сайт </w:t>
      </w: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  <w:u w:val="none"/>
          <w:lang w:val="en-US"/>
        </w:rPr>
        <w:t xml:space="preserve"> </w:t>
      </w:r>
      <w:hyperlink r:id="rId20">
        <w:r>
          <w:rPr>
            <w:rStyle w:val="Style12"/>
            <w:rFonts w:cs="Times New Roman"/>
            <w:b w:val="false"/>
            <w:color w:val="000000"/>
            <w:sz w:val="28"/>
            <w:szCs w:val="28"/>
            <w:highlight w:val="white"/>
          </w:rPr>
          <w:t>www.archiv72to.ru</w:t>
        </w:r>
      </w:hyperlink>
      <w:r>
        <w:rPr>
          <w:rStyle w:val="Style12"/>
          <w:rFonts w:cs="Times New Roman"/>
          <w:b w:val="false"/>
          <w:color w:val="000000"/>
          <w:sz w:val="28"/>
          <w:szCs w:val="28"/>
          <w:highlight w:val="white"/>
          <w:u w:val="none"/>
          <w:lang w:val="ru-RU"/>
        </w:rPr>
        <w:t>.</w:t>
      </w: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  <w:lang w:val="ru-RU"/>
        </w:rPr>
        <w:t xml:space="preserve"> 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</w:r>
      <w:r>
        <w:rPr>
          <w:rFonts w:cs="Times New Roman"/>
          <w:sz w:val="28"/>
          <w:szCs w:val="28"/>
        </w:rPr>
        <w:t xml:space="preserve">Срок </w:t>
      </w:r>
      <w:r>
        <w:rPr>
          <w:rFonts w:cs="Times New Roman"/>
          <w:color w:val="000000"/>
          <w:sz w:val="28"/>
          <w:szCs w:val="28"/>
        </w:rPr>
        <w:t xml:space="preserve">предоставления Заявителю доступа к справочно-поисковым средствам к архивным документам при работе в читальном зале и при использования информационно-телекоммуникационной сети Интернет в режиме реального времени на сайте </w:t>
      </w:r>
      <w:hyperlink r:id="rId21">
        <w:r>
          <w:rPr>
            <w:rStyle w:val="Style12"/>
            <w:rFonts w:cs="Times New Roman"/>
            <w:color w:val="000000"/>
            <w:sz w:val="28"/>
            <w:szCs w:val="28"/>
            <w:u w:val="none"/>
            <w:lang w:val="en-US"/>
          </w:rPr>
          <w:t>www.archiv72to.ru</w:t>
        </w:r>
      </w:hyperlink>
      <w:r>
        <w:rPr>
          <w:rFonts w:cs="Times New Roman"/>
          <w:color w:val="000000"/>
          <w:sz w:val="28"/>
          <w:szCs w:val="28"/>
          <w:lang w:val="en-US"/>
        </w:rPr>
        <w:t xml:space="preserve">  - </w:t>
      </w:r>
      <w:r>
        <w:rPr>
          <w:rFonts w:cs="Times New Roman"/>
          <w:color w:val="000000"/>
          <w:sz w:val="28"/>
          <w:szCs w:val="28"/>
          <w:lang w:val="ru-RU"/>
        </w:rPr>
        <w:t>не более 2 минут.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29.3.5. </w:t>
      </w:r>
      <w:r>
        <w:rPr>
          <w:sz w:val="28"/>
          <w:szCs w:val="28"/>
        </w:rPr>
        <w:t>Результатом административного действия является вход в информационную систему.</w:t>
      </w:r>
    </w:p>
    <w:p>
      <w:pPr>
        <w:pStyle w:val="Style29"/>
        <w:spacing w:before="0" w:after="0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29.3.6. </w:t>
      </w:r>
      <w:r>
        <w:rPr>
          <w:sz w:val="28"/>
          <w:szCs w:val="28"/>
        </w:rPr>
        <w:t>Способом фиксации результата выполнения административной процедуры является открытый доступ к справочно-поисковым средствам к архивным документам: путеводителю по фондам Госархива; описям дел; каталогам, указателям, картотекам.</w:t>
      </w:r>
    </w:p>
    <w:p>
      <w:pPr>
        <w:pStyle w:val="Style29"/>
        <w:spacing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Style29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Блок-схема процедуры последовательности действий при предоставлении государственной услуги Госархивами представлена в приложении к настоящему Регламенту.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29"/>
        <w:spacing w:before="0" w:after="0"/>
        <w:jc w:val="center"/>
        <w:rPr/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Формы контроля за исполнением административного регламента</w:t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Формы контроля и сроки его осуществления</w:t>
      </w:r>
    </w:p>
    <w:p>
      <w:pPr>
        <w:pStyle w:val="ConsPlusNormal"/>
        <w:widowControl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ab/>
        <w:t>30. Контроль за своевременным предоставлением государственной услуги осуществляет директор Госархива.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>31.</w:t>
      </w:r>
      <w:r>
        <w:rPr>
          <w:color w:val="000000"/>
          <w:szCs w:val="28"/>
          <w:highlight w:val="white"/>
        </w:rPr>
        <w:t>Т</w:t>
      </w:r>
      <w:r>
        <w:rPr>
          <w:szCs w:val="28"/>
        </w:rPr>
        <w:t>екущий контроль за соблюдением последовательности действий, определенных административными процедурами по предоставлению государственной услуги, положений настоящего</w:t>
      </w:r>
      <w:r>
        <w:rPr>
          <w:color w:val="000000"/>
          <w:szCs w:val="28"/>
          <w:highlight w:val="white"/>
        </w:rPr>
        <w:t xml:space="preserve"> Р</w:t>
      </w:r>
      <w:r>
        <w:rPr>
          <w:szCs w:val="28"/>
        </w:rPr>
        <w:t xml:space="preserve">егламента, нормативных правовых актов, определяющих порядок выполнения административных процедур, осуществляется заместителем директора Госархива постоянно. </w:t>
      </w:r>
    </w:p>
    <w:p>
      <w:pPr>
        <w:pStyle w:val="HTML1"/>
        <w:ind w:left="0" w:right="0" w:hanging="0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ab/>
        <w:t xml:space="preserve">32.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Контроль полноты и качества предоставления государственной услуги включает в себя проведение проверок (плановых и внеплановых), выявление и устранение нарушений прав Заявителей, рассмотрение, принятие решений и подготовку ответов на запросы Заявителей, содержащие жалобы на решения, действия (бездействие) должностных лиц.</w:t>
      </w:r>
    </w:p>
    <w:p>
      <w:pPr>
        <w:pStyle w:val="HTML1"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ab/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>
      <w:pPr>
        <w:pStyle w:val="HTML1"/>
        <w:ind w:left="0" w:right="0" w:hanging="0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ab/>
        <w:t xml:space="preserve">33. </w:t>
      </w:r>
      <w:r>
        <w:rPr>
          <w:rFonts w:cs="Times New Roman" w:ascii="Times New Roman" w:hAnsi="Times New Roman"/>
          <w:sz w:val="28"/>
          <w:szCs w:val="28"/>
        </w:rPr>
        <w:t>Помимо текущего контроля предоставления государственной услуги Управлением осуществляются плановые и внеплановые проверки полноты и качества предоставления государственной услуги.</w:t>
      </w:r>
    </w:p>
    <w:p>
      <w:pPr>
        <w:pStyle w:val="HTML1"/>
        <w:ind w:left="0" w:right="0" w:hanging="0"/>
        <w:jc w:val="both"/>
        <w:rPr/>
      </w:pPr>
      <w:r>
        <w:rPr>
          <w:rFonts w:cs="Times New Roman" w:ascii="Times New Roman" w:hAnsi="Times New Roman"/>
          <w:color w:val="FF0000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Внеплановые проверки осуществляются по конкретному обращению Заявителя.</w:t>
      </w:r>
    </w:p>
    <w:p>
      <w:pPr>
        <w:pStyle w:val="HTML1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Для проведения проверки полноты и качества предоставления государственной услуги на основании приказа начальника Управления формируется комиссия, в состав которой включаются государственные гражданские служащие. Сроки проведения проверок не превышают 5 календарных дней.</w:t>
      </w:r>
    </w:p>
    <w:p>
      <w:pPr>
        <w:pStyle w:val="HTML1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По окончании проведения проверки разрабатывается план мероприятий по устранению выявленных недостатков. В течение 10 календарных дней со дня утверждения результатов проверки Госархивом разрабатывается план мероприятий по устранению выявленных недостатков, а также назначаются ответственные лица по контролю за их устранением.</w:t>
      </w:r>
    </w:p>
    <w:p>
      <w:pPr>
        <w:pStyle w:val="Normal"/>
        <w:jc w:val="both"/>
        <w:rPr/>
      </w:pPr>
      <w:r>
        <w:rPr>
          <w:rStyle w:val="Style15"/>
          <w:rFonts w:cs="Arial"/>
          <w:b w:val="false"/>
          <w:bCs w:val="false"/>
          <w:color w:val="000000"/>
          <w:sz w:val="28"/>
          <w:szCs w:val="28"/>
          <w:highlight w:val="white"/>
        </w:rPr>
        <w:tab/>
      </w:r>
      <w:r>
        <w:rPr>
          <w:rStyle w:val="Style15"/>
          <w:b w:val="false"/>
          <w:bCs w:val="false"/>
          <w:color w:val="000000"/>
          <w:highlight w:val="white"/>
        </w:rPr>
        <w:t>3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highlight w:val="white"/>
        </w:rPr>
        <w:t xml:space="preserve">4. </w:t>
      </w:r>
      <w:r>
        <w:rPr>
          <w:rFonts w:cs="Arial"/>
          <w:szCs w:val="28"/>
        </w:rPr>
        <w:t>На информационных стендах Госархивах размещены книги жалоб и предложений; Заявитель имеет право высказать свои замечания и предложения по предоставленной услуге. Ежемесячно директор Госархива проводит мониторинг книги жалоб и предложений.</w:t>
      </w:r>
    </w:p>
    <w:p>
      <w:pPr>
        <w:pStyle w:val="Normal"/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</w:r>
    </w:p>
    <w:p>
      <w:pPr>
        <w:pStyle w:val="Style29"/>
        <w:spacing w:before="0" w:after="0"/>
        <w:jc w:val="center"/>
        <w:rPr/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>
        <w:rPr>
          <w:b/>
          <w:color w:val="000000"/>
          <w:sz w:val="28"/>
          <w:szCs w:val="28"/>
        </w:rPr>
        <w:t>органа, предоставляющего государственную услугу, а также его должностных</w:t>
      </w:r>
      <w:r>
        <w:rPr>
          <w:b/>
          <w:sz w:val="28"/>
          <w:szCs w:val="28"/>
        </w:rPr>
        <w:t xml:space="preserve"> лиц </w:t>
      </w:r>
    </w:p>
    <w:p>
      <w:pPr>
        <w:pStyle w:val="HTML1"/>
        <w:jc w:val="center"/>
        <w:rPr>
          <w:rFonts w:ascii="Times New Roman" w:hAnsi="Times New Roman" w:cs="Times New Roman"/>
          <w:b/>
          <w:b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sz w:val="28"/>
          <w:szCs w:val="28"/>
        </w:rPr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Предмет жалобы</w:t>
      </w:r>
    </w:p>
    <w:p>
      <w:pPr>
        <w:pStyle w:val="HTML1"/>
        <w:ind w:left="0" w:right="0" w:hanging="0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ab/>
        <w:t xml:space="preserve">35. </w:t>
      </w:r>
      <w:r>
        <w:rPr>
          <w:rFonts w:cs="Times New Roman" w:ascii="Times New Roman" w:hAnsi="Times New Roman"/>
          <w:sz w:val="28"/>
          <w:szCs w:val="28"/>
        </w:rPr>
        <w:t>Предметом досудебного обжалования являются действия (бездействие) специалистов Госархивов и принимаемые ими решения при предоставлении государственной услуги.</w:t>
      </w:r>
    </w:p>
    <w:p>
      <w:pPr>
        <w:pStyle w:val="Normal"/>
        <w:widowControl w:val="false"/>
        <w:jc w:val="both"/>
        <w:rPr/>
      </w:pPr>
      <w:r>
        <w:rPr/>
        <w:tab/>
        <w:t>Заявитель может обратиться с жалобой в том числе в следующих случаях:</w:t>
      </w:r>
    </w:p>
    <w:p>
      <w:pPr>
        <w:pStyle w:val="Normal"/>
        <w:widowControl w:val="false"/>
        <w:jc w:val="both"/>
        <w:rPr/>
      </w:pPr>
      <w:r>
        <w:rPr/>
        <w:tab/>
        <w:t>1) нарушение срока регистрации запроса Заявителя о предоставлении государственной услуги;</w:t>
      </w:r>
    </w:p>
    <w:p>
      <w:pPr>
        <w:pStyle w:val="Normal"/>
        <w:widowControl w:val="false"/>
        <w:jc w:val="both"/>
        <w:rPr/>
      </w:pPr>
      <w:r>
        <w:rPr/>
        <w:tab/>
        <w:t>2) нарушение срока предоставления государственной услуги;</w:t>
      </w:r>
    </w:p>
    <w:p>
      <w:pPr>
        <w:pStyle w:val="Normal"/>
        <w:widowControl w:val="false"/>
        <w:jc w:val="both"/>
        <w:rPr/>
      </w:pPr>
      <w:r>
        <w:rPr/>
        <w:tab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 для предоставления государственной услуги;</w:t>
      </w:r>
    </w:p>
    <w:p>
      <w:pPr>
        <w:pStyle w:val="Normal"/>
        <w:widowControl w:val="false"/>
        <w:jc w:val="both"/>
        <w:rPr/>
      </w:pPr>
      <w:r>
        <w:rPr/>
        <w:tab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 для предоставления государственной услуги, у Заявителя;</w:t>
      </w:r>
    </w:p>
    <w:p>
      <w:pPr>
        <w:pStyle w:val="Normal"/>
        <w:widowControl w:val="false"/>
        <w:jc w:val="both"/>
        <w:rPr/>
      </w:pPr>
      <w:r>
        <w:rPr/>
        <w:tab/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Федерации;</w:t>
      </w:r>
    </w:p>
    <w:p>
      <w:pPr>
        <w:pStyle w:val="Normal"/>
        <w:widowControl w:val="false"/>
        <w:jc w:val="both"/>
        <w:rPr/>
      </w:pPr>
      <w:r>
        <w:rPr/>
        <w:tab/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Федерации;</w:t>
      </w:r>
    </w:p>
    <w:p>
      <w:pPr>
        <w:pStyle w:val="Normal"/>
        <w:widowControl w:val="false"/>
        <w:jc w:val="both"/>
        <w:rPr/>
      </w:pPr>
      <w:r>
        <w:rPr/>
        <w:tab/>
        <w:t>7) отказ Госархива, предоставляющего государственную услугу, должностного лица Госархива,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center"/>
        <w:rPr>
          <w:b/>
          <w:b/>
          <w:i/>
          <w:i/>
          <w:szCs w:val="28"/>
        </w:rPr>
      </w:pPr>
      <w:r>
        <w:rPr>
          <w:b/>
          <w:i/>
          <w:szCs w:val="28"/>
        </w:rPr>
        <w:t>Сроки рассмотрения жалобы</w:t>
      </w:r>
    </w:p>
    <w:p>
      <w:pPr>
        <w:pStyle w:val="HTML1"/>
        <w:ind w:left="0" w:right="0" w:hanging="0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ab/>
        <w:t xml:space="preserve">36. </w:t>
      </w:r>
      <w:r>
        <w:rPr>
          <w:rFonts w:cs="Times New Roman" w:ascii="Times New Roman" w:hAnsi="Times New Roman"/>
          <w:sz w:val="28"/>
          <w:szCs w:val="28"/>
        </w:rPr>
        <w:t xml:space="preserve">Жалоба, поступившая в Госархив, предоставляющий государственную услугу,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или в Управление </w:t>
      </w:r>
      <w:r>
        <w:rPr>
          <w:rFonts w:cs="Times New Roman" w:ascii="Times New Roman" w:hAnsi="Times New Roman"/>
          <w:sz w:val="28"/>
          <w:szCs w:val="28"/>
        </w:rPr>
        <w:t xml:space="preserve">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Госархива,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>
      <w:pPr>
        <w:pStyle w:val="Normal"/>
        <w:widowControl w:val="false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center"/>
        <w:rPr>
          <w:b/>
          <w:b/>
          <w:bCs/>
          <w:i/>
          <w:i/>
          <w:iCs/>
          <w:szCs w:val="28"/>
        </w:rPr>
      </w:pPr>
      <w:r>
        <w:rPr>
          <w:b/>
          <w:bCs/>
          <w:i/>
          <w:iCs/>
          <w:szCs w:val="28"/>
        </w:rPr>
        <w:t xml:space="preserve">Органы государственной власти и уполномоченные </w:t>
      </w:r>
    </w:p>
    <w:p>
      <w:pPr>
        <w:pStyle w:val="Normal"/>
        <w:jc w:val="center"/>
        <w:rPr>
          <w:b/>
          <w:b/>
          <w:bCs/>
          <w:i/>
          <w:i/>
          <w:iCs/>
          <w:szCs w:val="28"/>
        </w:rPr>
      </w:pPr>
      <w:r>
        <w:rPr>
          <w:b/>
          <w:bCs/>
          <w:i/>
          <w:iCs/>
          <w:szCs w:val="28"/>
        </w:rPr>
        <w:t xml:space="preserve">на рассмотрение жалобы должностные лица, </w:t>
      </w:r>
    </w:p>
    <w:p>
      <w:pPr>
        <w:pStyle w:val="Normal"/>
        <w:jc w:val="center"/>
        <w:rPr>
          <w:b/>
          <w:b/>
          <w:bCs/>
          <w:i/>
          <w:i/>
          <w:iCs/>
          <w:szCs w:val="28"/>
        </w:rPr>
      </w:pPr>
      <w:r>
        <w:rPr>
          <w:b/>
          <w:bCs/>
          <w:i/>
          <w:iCs/>
          <w:szCs w:val="28"/>
        </w:rPr>
        <w:t>которым может быть направлена жалоба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iCs/>
          <w:color w:val="000000"/>
          <w:sz w:val="28"/>
          <w:szCs w:val="28"/>
          <w:highlight w:val="white"/>
        </w:rPr>
        <w:tab/>
        <w:t xml:space="preserve">37. </w:t>
      </w:r>
      <w:r>
        <w:rPr>
          <w:bCs/>
          <w:iCs/>
          <w:color w:val="000000"/>
          <w:szCs w:val="28"/>
          <w:highlight w:val="white"/>
        </w:rPr>
        <w:t>Жалоба на специалистов Госархива, предоставляющих государственную услугу, рассматривается директором Госархива. Жалоба на директора Госархива рассматривается начальником Управления.</w:t>
      </w:r>
    </w:p>
    <w:p>
      <w:pPr>
        <w:pStyle w:val="Normal"/>
        <w:spacing w:lineRule="auto" w:line="240"/>
        <w:ind w:left="0" w:right="0" w:firstLine="540"/>
        <w:jc w:val="both"/>
        <w:rPr>
          <w:rFonts w:ascii="Times New Roman" w:hAnsi="Times New Roman" w:eastAsia="Arial" w:cs="Arial"/>
          <w:b/>
          <w:b/>
          <w:bCs/>
          <w:i w:val="false"/>
          <w:i w:val="false"/>
          <w:iCs w:val="false"/>
          <w:color w:val="000000"/>
          <w:sz w:val="28"/>
          <w:szCs w:val="28"/>
          <w:highlight w:val="white"/>
        </w:rPr>
      </w:pPr>
      <w:r>
        <w:rPr>
          <w:rFonts w:eastAsia="Arial" w:cs="Arial"/>
          <w:b/>
          <w:bCs/>
          <w:i w:val="false"/>
          <w:iCs w:val="false"/>
          <w:color w:val="000000"/>
          <w:sz w:val="28"/>
          <w:szCs w:val="28"/>
          <w:highlight w:val="white"/>
        </w:rPr>
      </w:r>
    </w:p>
    <w:p>
      <w:pPr>
        <w:pStyle w:val="HTML1"/>
        <w:jc w:val="center"/>
        <w:rPr>
          <w:rFonts w:ascii="Times New Roman" w:hAnsi="Times New Roman" w:cs="Times New Roman"/>
          <w:b/>
          <w:b/>
          <w:i/>
          <w:i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  <w:highlight w:val="white"/>
        </w:rPr>
        <w:t xml:space="preserve">Порядок подачи и рассмотрения жалобы. </w:t>
      </w:r>
    </w:p>
    <w:p>
      <w:pPr>
        <w:pStyle w:val="HTML1"/>
        <w:ind w:left="0" w:right="0" w:hanging="0"/>
        <w:jc w:val="both"/>
        <w:rPr/>
      </w:pPr>
      <w:r>
        <w:rPr>
          <w:rStyle w:val="Style15"/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ab/>
        <w:t xml:space="preserve">38.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Жалоба, поступившая в Госархив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или в Управление, регистрируется в день поступления в Госархив или в Управление или в первый рабочий день после выходных, праздничных дней при поступлении </w:t>
      </w:r>
      <w:r>
        <w:rPr>
          <w:rFonts w:eastAsia="Arial" w:cs="Arial" w:ascii="Times New Roman" w:hAnsi="Times New Roman"/>
          <w:b w:val="false"/>
          <w:bCs w:val="false"/>
          <w:color w:val="000000"/>
          <w:sz w:val="28"/>
          <w:szCs w:val="28"/>
          <w:highlight w:val="white"/>
          <w:lang w:val="ru-RU"/>
        </w:rPr>
        <w:t>через Порталы госуслуг, по электронной почте в выходные и праздничные дни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и рассматривается в </w:t>
      </w:r>
      <w:r>
        <w:rPr>
          <w:rFonts w:cs="Times New Roman" w:ascii="Times New Roman" w:hAnsi="Times New Roman"/>
          <w:strike w:val="false"/>
          <w:dstrike w:val="false"/>
          <w:color w:val="000000"/>
          <w:sz w:val="28"/>
          <w:szCs w:val="28"/>
          <w:highlight w:val="white"/>
        </w:rPr>
        <w:t xml:space="preserve">соответствии со сроками, указанными в пункте </w:t>
      </w:r>
      <w:r>
        <w:rPr>
          <w:rStyle w:val="Style15"/>
          <w:rFonts w:cs="Times New Roman" w:ascii="Times New Roman" w:hAnsi="Times New Roman"/>
          <w:b w:val="false"/>
          <w:strike w:val="false"/>
          <w:dstrike w:val="false"/>
          <w:color w:val="000000"/>
          <w:sz w:val="28"/>
          <w:szCs w:val="28"/>
          <w:highlight w:val="white"/>
        </w:rPr>
        <w:t xml:space="preserve">36 настоящего Регламента. 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39. </w:t>
      </w:r>
      <w:r>
        <w:rPr>
          <w:color w:val="000000"/>
          <w:szCs w:val="28"/>
          <w:highlight w:val="white"/>
        </w:rPr>
        <w:t>Прием жалоб в письменной форме осуществляется Госархивами, предоставляющим</w:t>
      </w:r>
      <w:r>
        <w:rPr>
          <w:szCs w:val="28"/>
        </w:rPr>
        <w:t xml:space="preserve">и государственные услуги, в месте предоставления государственной услуги (в месте, где Заявитель подавал запрос на получение государственной услуги, нарушение порядка которой обжалуется, либо в месте, где Заявителем получен результат указанной государственной услуги). </w:t>
      </w:r>
      <w:r>
        <w:rPr>
          <w:rFonts w:eastAsia="Arial" w:cs="Arial"/>
          <w:b w:val="false"/>
          <w:bCs w:val="false"/>
          <w:color w:val="000000"/>
          <w:sz w:val="28"/>
          <w:szCs w:val="28"/>
          <w:highlight w:val="white"/>
        </w:rPr>
        <w:t xml:space="preserve">Прием жалоб в письменной форме </w:t>
      </w:r>
      <w:r>
        <w:rPr>
          <w:rFonts w:eastAsia="Arial" w:cs="Arial"/>
          <w:b w:val="false"/>
          <w:bCs w:val="false"/>
          <w:color w:val="000000"/>
          <w:sz w:val="28"/>
          <w:szCs w:val="28"/>
          <w:highlight w:val="white"/>
          <w:lang w:val="ru-RU"/>
        </w:rPr>
        <w:t xml:space="preserve">на директора Госархива </w:t>
      </w:r>
      <w:r>
        <w:rPr>
          <w:rFonts w:eastAsia="Arial" w:cs="Arial"/>
          <w:b w:val="false"/>
          <w:bCs w:val="false"/>
          <w:color w:val="000000"/>
          <w:sz w:val="28"/>
          <w:szCs w:val="28"/>
          <w:highlight w:val="white"/>
        </w:rPr>
        <w:t xml:space="preserve">осуществляется </w:t>
      </w:r>
      <w:r>
        <w:rPr>
          <w:rFonts w:eastAsia="Arial" w:cs="Arial"/>
          <w:b w:val="false"/>
          <w:bCs w:val="false"/>
          <w:color w:val="000000"/>
          <w:sz w:val="28"/>
          <w:szCs w:val="28"/>
          <w:highlight w:val="white"/>
          <w:lang w:val="ru-RU"/>
        </w:rPr>
        <w:t>Управлением по месту нахождения Управления.</w:t>
      </w:r>
    </w:p>
    <w:p>
      <w:pPr>
        <w:pStyle w:val="Normal"/>
        <w:jc w:val="both"/>
        <w:rPr/>
      </w:pPr>
      <w:r>
        <w:rPr>
          <w:b w:val="false"/>
          <w:bCs w:val="false"/>
          <w:color w:val="000000"/>
          <w:szCs w:val="28"/>
          <w:highlight w:val="white"/>
        </w:rPr>
        <w:tab/>
        <w:t>Время приема жалоб должно совпадать со временем предоставления государственных услуг</w:t>
      </w:r>
      <w:r>
        <w:rPr>
          <w:b w:val="false"/>
          <w:bCs w:val="false"/>
          <w:color w:val="000000"/>
          <w:sz w:val="28"/>
          <w:szCs w:val="28"/>
          <w:highlight w:val="white"/>
        </w:rPr>
        <w:t xml:space="preserve"> </w:t>
      </w:r>
      <w:r>
        <w:rPr>
          <w:rFonts w:eastAsia="Arial" w:cs="Arial"/>
          <w:b w:val="false"/>
          <w:bCs w:val="false"/>
          <w:color w:val="000000"/>
          <w:sz w:val="28"/>
          <w:szCs w:val="28"/>
          <w:highlight w:val="white"/>
          <w:lang w:val="ru-RU"/>
        </w:rPr>
        <w:t>или со временем работы Управления</w:t>
      </w:r>
      <w:r>
        <w:rPr>
          <w:rFonts w:eastAsia="Arial" w:cs="Arial" w:ascii="Arial" w:hAnsi="Arial"/>
          <w:b w:val="false"/>
          <w:bCs w:val="false"/>
          <w:color w:val="000000"/>
          <w:sz w:val="16"/>
          <w:szCs w:val="28"/>
          <w:highlight w:val="white"/>
        </w:rPr>
        <w:t>.</w:t>
      </w:r>
      <w:r>
        <w:rPr>
          <w:b w:val="false"/>
          <w:bCs w:val="false"/>
          <w:color w:val="000000"/>
          <w:szCs w:val="28"/>
          <w:highlight w:val="white"/>
        </w:rPr>
        <w:t xml:space="preserve">.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Жалоба в письменной форме может быть также направлена по почте.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40. </w:t>
      </w:r>
      <w:r>
        <w:rPr>
          <w:color w:val="000000"/>
          <w:szCs w:val="28"/>
          <w:highlight w:val="white"/>
        </w:rPr>
        <w:t>В электронном виде жалоба может быть подана Заявителем посредством:</w:t>
      </w:r>
    </w:p>
    <w:p>
      <w:pPr>
        <w:pStyle w:val="Normal"/>
        <w:jc w:val="both"/>
        <w:rPr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ab/>
        <w:t>а) официального портала органов государственной власти Тюменской области в информационно-телекоммуникационной сети «Интернет»;</w:t>
      </w:r>
    </w:p>
    <w:p>
      <w:pPr>
        <w:pStyle w:val="Normal"/>
        <w:jc w:val="both"/>
        <w:rPr/>
      </w:pPr>
      <w:r>
        <w:rPr>
          <w:color w:val="000000"/>
          <w:szCs w:val="28"/>
          <w:highlight w:val="white"/>
        </w:rPr>
        <w:tab/>
        <w:t xml:space="preserve">б) федеральной государственной информационной системы «Единый портал государственных и муниципальных услуг (функций)» </w:t>
      </w:r>
      <w:hyperlink r:id="rId22">
        <w:r>
          <w:rPr>
            <w:rStyle w:val="Style12"/>
            <w:color w:val="000000"/>
            <w:szCs w:val="28"/>
            <w:highlight w:val="white"/>
            <w:u w:val="none"/>
          </w:rPr>
          <w:t>www.gosuslugi.ru</w:t>
        </w:r>
      </w:hyperlink>
      <w:r>
        <w:rPr>
          <w:color w:val="000000"/>
          <w:szCs w:val="28"/>
          <w:highlight w:val="white"/>
          <w:u w:val="none"/>
        </w:rPr>
        <w:t xml:space="preserve">. 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41. </w:t>
      </w:r>
      <w:r>
        <w:rPr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</w:t>
      </w:r>
      <w:r>
        <w:rPr>
          <w:color w:val="000000"/>
          <w:szCs w:val="28"/>
          <w:u w:val="none"/>
        </w:rPr>
        <w:t xml:space="preserve"> </w:t>
      </w:r>
      <w:hyperlink r:id="rId23">
        <w:r>
          <w:rPr>
            <w:rStyle w:val="Style12"/>
            <w:color w:val="000000"/>
            <w:szCs w:val="28"/>
            <w:u w:val="none"/>
          </w:rPr>
          <w:t>законодательством</w:t>
        </w:r>
      </w:hyperlink>
      <w:r>
        <w:rPr>
          <w:color w:val="000000"/>
          <w:szCs w:val="28"/>
          <w:u w:val="none"/>
        </w:rPr>
        <w:t xml:space="preserve"> </w:t>
      </w:r>
      <w:r>
        <w:rPr>
          <w:szCs w:val="28"/>
        </w:rPr>
        <w:t>Российской Федерации, при этом документ, удостоверяющий личность Заявителя, не требуется.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42. </w:t>
      </w:r>
      <w:r>
        <w:rPr>
          <w:szCs w:val="28"/>
        </w:rPr>
        <w:t>Жалоба может быть подана Заявителем через МФЦ. При поступлении жалобы МФЦ обеспечивает ее передачу в Управление в порядке и сроки, которые установлены соглашением о взаимодействии между МФЦ и Управлением), но не позднее следующего рабочего дня со дня поступления жалобы.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При этом срок рассмотрения жалобы исчисляется со дня регистрации жалобы в уполномоченном на ее рассмотрение Управлении.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43. </w:t>
      </w:r>
      <w:r>
        <w:rPr>
          <w:szCs w:val="28"/>
        </w:rPr>
        <w:t>Заявитель информируется о порядке подачи и рассмотрения жалобы:</w:t>
      </w:r>
    </w:p>
    <w:p>
      <w:pPr>
        <w:pStyle w:val="Normal"/>
        <w:rPr>
          <w:szCs w:val="28"/>
        </w:rPr>
      </w:pPr>
      <w:r>
        <w:rPr>
          <w:szCs w:val="28"/>
        </w:rPr>
        <w:tab/>
        <w:t>-по телефону;</w:t>
      </w:r>
    </w:p>
    <w:p>
      <w:pPr>
        <w:pStyle w:val="Normal"/>
        <w:rPr>
          <w:szCs w:val="28"/>
        </w:rPr>
      </w:pPr>
      <w:r>
        <w:rPr>
          <w:szCs w:val="28"/>
        </w:rPr>
        <w:tab/>
        <w:t>-на личном приеме;</w:t>
      </w:r>
    </w:p>
    <w:p>
      <w:pPr>
        <w:pStyle w:val="ConsPlusNormal"/>
        <w:widowControl/>
        <w:jc w:val="both"/>
        <w:rPr/>
      </w:pPr>
      <w:r>
        <w:rPr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по электронной почте;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-посредством размещения информации на информационных стендах Госархивов;</w:t>
      </w:r>
    </w:p>
    <w:p>
      <w:pPr>
        <w:pStyle w:val="Style29"/>
        <w:spacing w:before="0" w:after="0"/>
        <w:jc w:val="both"/>
        <w:rPr/>
      </w:pPr>
      <w:r>
        <w:rPr>
          <w:color w:val="000000"/>
          <w:sz w:val="28"/>
          <w:szCs w:val="28"/>
        </w:rPr>
        <w:tab/>
        <w:t>- путем размещения информации в открытой и доступной форме в федеральной государственной информационной системе «Единый портал</w:t>
      </w:r>
      <w:r>
        <w:rPr>
          <w:color w:val="000000"/>
          <w:sz w:val="32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государственных и муниципальных услуг (функций)» </w:t>
      </w:r>
      <w:hyperlink r:id="rId24">
        <w:r>
          <w:rPr>
            <w:rStyle w:val="Style12"/>
            <w:color w:val="000000"/>
            <w:sz w:val="28"/>
            <w:szCs w:val="28"/>
            <w:u w:val="none"/>
          </w:rPr>
          <w:t>www.gosuslugi.ru</w:t>
        </w:r>
      </w:hyperlink>
      <w:r>
        <w:rPr>
          <w:color w:val="000000"/>
          <w:sz w:val="28"/>
          <w:szCs w:val="28"/>
          <w:u w:val="none"/>
        </w:rPr>
        <w:t xml:space="preserve">, на сайте «Государственные и муниципальные услуги Тюменской области» </w:t>
      </w:r>
      <w:hyperlink r:id="rId25">
        <w:r>
          <w:rPr>
            <w:rStyle w:val="Style12"/>
            <w:color w:val="000000"/>
            <w:sz w:val="28"/>
            <w:szCs w:val="28"/>
            <w:u w:val="none"/>
          </w:rPr>
          <w:t>www.uslugi.admtyumen.ru</w:t>
        </w:r>
      </w:hyperlink>
      <w:r>
        <w:rPr>
          <w:color w:val="000000"/>
          <w:sz w:val="28"/>
          <w:szCs w:val="28"/>
          <w:u w:val="none"/>
        </w:rPr>
        <w:t>.</w:t>
      </w:r>
    </w:p>
    <w:p>
      <w:pPr>
        <w:pStyle w:val="Normal"/>
        <w:jc w:val="both"/>
        <w:rPr>
          <w:bCs/>
          <w:color w:val="FF0000"/>
          <w:szCs w:val="28"/>
        </w:rPr>
      </w:pPr>
      <w:r>
        <w:rPr>
          <w:bCs/>
          <w:color w:val="FF0000"/>
          <w:szCs w:val="28"/>
        </w:rPr>
      </w:r>
    </w:p>
    <w:p>
      <w:pPr>
        <w:pStyle w:val="Normal"/>
        <w:jc w:val="center"/>
        <w:rPr>
          <w:b/>
          <w:b/>
          <w:i/>
          <w:i/>
          <w:szCs w:val="28"/>
        </w:rPr>
      </w:pPr>
      <w:r>
        <w:rPr>
          <w:b/>
          <w:i/>
          <w:szCs w:val="28"/>
        </w:rPr>
        <w:t>Результат рассмотрения жалобы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strike w:val="false"/>
          <w:dstrike w:val="false"/>
          <w:color w:val="000000"/>
          <w:sz w:val="28"/>
          <w:szCs w:val="28"/>
          <w:highlight w:val="white"/>
        </w:rPr>
        <w:tab/>
        <w:t xml:space="preserve">44. </w:t>
      </w:r>
      <w:r>
        <w:rPr>
          <w:szCs w:val="28"/>
        </w:rPr>
        <w:t>По результатам рассмотрения жалобы на Госархив, предоставляющий государственную услугу, должностное лицо, наделенное полномочиями по рассмотрению жалоб, принимает одно из следующих решений: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1) удовлетворяет жалобу, в том числе в форме отмены принятого решения, исправления допущенных Госархивом,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2) отказывает в удовлетворении жалобы.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Указанное решение принимается в форме акта уполномоченного на ее рассмотрение органа.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45. </w:t>
      </w:r>
      <w:r>
        <w:rPr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- наличие вступившего в законную силу решения суда, арбитражного суда по жалобе о том же предмете и по тем же основаниям;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Normal"/>
        <w:jc w:val="both"/>
        <w:rPr/>
      </w:pPr>
      <w:r>
        <w:rPr>
          <w:szCs w:val="28"/>
        </w:rPr>
        <w:tab/>
        <w:t xml:space="preserve">- наличие решения по жалобе, поданной с соблюдением требований Федерального </w:t>
      </w:r>
      <w:hyperlink r:id="rId26">
        <w:r>
          <w:rPr>
            <w:rStyle w:val="Style12"/>
            <w:szCs w:val="28"/>
          </w:rPr>
          <w:t>закона</w:t>
        </w:r>
      </w:hyperlink>
      <w:r>
        <w:rPr>
          <w:szCs w:val="28"/>
        </w:rPr>
        <w:t xml:space="preserve"> «Об организации предоставления государственных и муниципальных услуг» в отношении того же Заявителя и по тому же предмету жалобы.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46. </w:t>
      </w:r>
      <w:r>
        <w:rPr>
          <w:color w:val="000000"/>
          <w:szCs w:val="28"/>
          <w:highlight w:val="white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пункте </w:t>
      </w:r>
      <w:r>
        <w:rPr>
          <w:rStyle w:val="Style15"/>
          <w:rFonts w:cs="Times New Roman"/>
          <w:b w:val="false"/>
          <w:strike w:val="false"/>
          <w:dstrike w:val="false"/>
          <w:color w:val="000000"/>
          <w:sz w:val="28"/>
          <w:szCs w:val="28"/>
          <w:highlight w:val="white"/>
        </w:rPr>
        <w:t>37 настоящего Регламента</w:t>
      </w:r>
      <w:r>
        <w:rPr>
          <w:color w:val="000000"/>
          <w:szCs w:val="28"/>
          <w:highlight w:val="white"/>
        </w:rPr>
        <w:t>, незамедлительно направляет имеющиеся материалы в органы прокуратуры.</w:t>
      </w:r>
    </w:p>
    <w:p>
      <w:pPr>
        <w:pStyle w:val="Normal"/>
        <w:jc w:val="both"/>
        <w:rPr>
          <w:b/>
          <w:b/>
          <w:i/>
          <w:i/>
          <w:color w:val="000000"/>
          <w:szCs w:val="28"/>
          <w:highlight w:val="white"/>
        </w:rPr>
      </w:pPr>
      <w:r>
        <w:rPr>
          <w:b/>
          <w:i/>
          <w:color w:val="000000"/>
          <w:szCs w:val="28"/>
          <w:highlight w:val="white"/>
        </w:rPr>
      </w:r>
    </w:p>
    <w:p>
      <w:pPr>
        <w:pStyle w:val="Normal"/>
        <w:jc w:val="center"/>
        <w:rPr>
          <w:b/>
          <w:b/>
          <w:i/>
          <w:i/>
          <w:color w:val="000000"/>
          <w:szCs w:val="28"/>
          <w:highlight w:val="white"/>
        </w:rPr>
      </w:pPr>
      <w:r>
        <w:rPr>
          <w:b/>
          <w:i/>
          <w:color w:val="000000"/>
          <w:szCs w:val="28"/>
          <w:highlight w:val="white"/>
        </w:rPr>
        <w:t xml:space="preserve">Порядок информирования Заявителя </w:t>
      </w:r>
    </w:p>
    <w:p>
      <w:pPr>
        <w:pStyle w:val="Normal"/>
        <w:jc w:val="center"/>
        <w:rPr>
          <w:b/>
          <w:b/>
          <w:i/>
          <w:i/>
          <w:color w:val="000000"/>
          <w:szCs w:val="28"/>
          <w:highlight w:val="white"/>
        </w:rPr>
      </w:pPr>
      <w:r>
        <w:rPr>
          <w:b/>
          <w:i/>
          <w:color w:val="000000"/>
          <w:szCs w:val="28"/>
          <w:highlight w:val="white"/>
        </w:rPr>
        <w:t>о результатах рассмотрения жалобы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47. </w:t>
      </w:r>
      <w:r>
        <w:rPr>
          <w:color w:val="000000"/>
          <w:szCs w:val="28"/>
          <w:highlight w:val="white"/>
        </w:rPr>
        <w:t xml:space="preserve">Не позднее дня, следующего за днем принятия решения, указанного в пункте </w:t>
      </w: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 xml:space="preserve">44 </w:t>
      </w:r>
      <w:r>
        <w:rPr>
          <w:rStyle w:val="Style15"/>
          <w:rFonts w:cs="Times New Roman"/>
          <w:b w:val="false"/>
          <w:strike w:val="false"/>
          <w:dstrike w:val="false"/>
          <w:color w:val="000000"/>
          <w:sz w:val="28"/>
          <w:szCs w:val="28"/>
          <w:highlight w:val="white"/>
        </w:rPr>
        <w:t>настоящего Регламента</w:t>
      </w:r>
      <w:r>
        <w:rPr>
          <w:color w:val="000000"/>
          <w:szCs w:val="28"/>
          <w:highlight w:val="white"/>
        </w:rPr>
        <w:t>,</w:t>
      </w:r>
      <w:r>
        <w:rPr>
          <w:szCs w:val="28"/>
        </w:rPr>
        <w:t xml:space="preserve">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jc w:val="both"/>
        <w:rPr/>
      </w:pPr>
      <w:r>
        <w:rPr>
          <w:rStyle w:val="Style15"/>
          <w:rFonts w:cs="Times New Roman"/>
          <w:b w:val="false"/>
          <w:color w:val="000000"/>
          <w:sz w:val="28"/>
          <w:szCs w:val="28"/>
          <w:highlight w:val="white"/>
        </w:rPr>
        <w:tab/>
        <w:t xml:space="preserve">48. </w:t>
      </w:r>
      <w:r>
        <w:rPr>
          <w:szCs w:val="28"/>
        </w:rPr>
        <w:t>В ответе по результатам рассмотрения жалобы указываются: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а)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в) фамилия, имя, отчество (при наличии) или наименование Заявителя;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г) основания для принятия решения по жалобе;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д) принятое по жалобе решение;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>е) сведения о порядке обжалования принятого по жалобе решения.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ab/>
        <w:t xml:space="preserve">Ответ по результатам рассмотрения жалобы подписывается уполномоченным на рассмотрение жалобы должностным лицом </w:t>
      </w:r>
    </w:p>
    <w:p>
      <w:pPr>
        <w:pStyle w:val="Normal"/>
        <w:jc w:val="both"/>
        <w:rPr/>
      </w:pPr>
      <w:r>
        <w:rPr>
          <w:szCs w:val="28"/>
        </w:rPr>
        <w:tab/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</w:t>
      </w:r>
      <w:r>
        <w:rPr>
          <w:color w:val="000000"/>
          <w:szCs w:val="28"/>
          <w:u w:val="none"/>
        </w:rPr>
        <w:t xml:space="preserve"> </w:t>
      </w:r>
      <w:hyperlink r:id="rId27">
        <w:r>
          <w:rPr>
            <w:rStyle w:val="Style12"/>
            <w:color w:val="000000"/>
            <w:szCs w:val="28"/>
            <w:u w:val="none"/>
          </w:rPr>
          <w:t>законодательством</w:t>
        </w:r>
      </w:hyperlink>
      <w:r>
        <w:rPr>
          <w:color w:val="000000"/>
          <w:szCs w:val="28"/>
          <w:u w:val="none"/>
        </w:rPr>
        <w:t xml:space="preserve"> </w:t>
      </w:r>
      <w:r>
        <w:rPr>
          <w:szCs w:val="28"/>
        </w:rPr>
        <w:t>Российской Федерации.</w:t>
        <w:tab/>
      </w:r>
      <w:r>
        <w:br w:type="page"/>
      </w:r>
    </w:p>
    <w:p>
      <w:pPr>
        <w:pStyle w:val="Normal"/>
        <w:jc w:val="right"/>
        <w:rPr>
          <w:bCs/>
          <w:strike/>
          <w:color w:val="000000"/>
          <w:sz w:val="24"/>
        </w:rPr>
      </w:pPr>
      <w:r>
        <w:rPr>
          <w:bCs/>
          <w:strike/>
          <w:color w:val="000000"/>
          <w:sz w:val="24"/>
        </w:rPr>
      </w:r>
    </w:p>
    <w:p>
      <w:pPr>
        <w:pStyle w:val="Normal"/>
        <w:jc w:val="righ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Приложение </w:t>
      </w:r>
    </w:p>
    <w:p>
      <w:pPr>
        <w:pStyle w:val="Normal"/>
        <w:jc w:val="right"/>
        <w:rPr>
          <w:bCs/>
          <w:color w:val="000000"/>
          <w:sz w:val="24"/>
        </w:rPr>
      </w:pPr>
      <w:r>
        <w:rPr>
          <w:bCs/>
          <w:color w:val="000000"/>
          <w:sz w:val="24"/>
        </w:rPr>
        <w:t>к Регламенту</w:t>
      </w:r>
    </w:p>
    <w:p>
      <w:pPr>
        <w:pStyle w:val="Normal"/>
        <w:jc w:val="center"/>
        <w:rPr/>
      </w:pPr>
      <w:r>
        <w:rPr>
          <w:b/>
          <w:color w:val="000000"/>
          <w:sz w:val="24"/>
          <w:szCs w:val="24"/>
        </w:rPr>
        <w:t xml:space="preserve">Блок-схема последовательности действий при предоставлении государственными архивами Тюменской области государственной услуги «Предоставление доступа с справочно-поисковым средствам к </w:t>
      </w:r>
      <w:r>
        <w:rPr>
          <w:b/>
          <w:sz w:val="24"/>
          <w:szCs w:val="24"/>
        </w:rPr>
        <w:t>архивным документам</w:t>
      </w:r>
      <w:r>
        <w:rPr>
          <w:b/>
          <w:color w:val="000000"/>
          <w:sz w:val="24"/>
          <w:szCs w:val="24"/>
        </w:rPr>
        <w:t>»</w: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1320800</wp:posOffset>
                </wp:positionH>
                <wp:positionV relativeFrom="paragraph">
                  <wp:posOffset>13970</wp:posOffset>
                </wp:positionV>
                <wp:extent cx="4225290" cy="753745"/>
                <wp:effectExtent l="0" t="0" r="0" b="0"/>
                <wp:wrapNone/>
                <wp:docPr id="2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4600" cy="75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652" h="1185">
                              <a:moveTo>
                                <a:pt x="1662" y="0"/>
                              </a:moveTo>
                              <a:lnTo>
                                <a:pt x="6651" y="0"/>
                              </a:lnTo>
                              <a:lnTo>
                                <a:pt x="4988" y="1184"/>
                              </a:lnTo>
                              <a:lnTo>
                                <a:pt x="0" y="1184"/>
                              </a:lnTo>
                              <a:lnTo>
                                <a:pt x="1662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Личное заявление Заявителя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(письмо направившей организации)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strike w:val="false"/>
                                <w:dstrike w:val="false"/>
                                <w:color w:val="000000"/>
                                <w:sz w:val="20"/>
                                <w:szCs w:val="20"/>
                                <w:lang w:val="ru-RU" w:eastAsia="zh-CN" w:bidi="hi-IN"/>
                              </w:rPr>
                              <w:t>о выдаче пропуска для работы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в читальном зале Госархива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при первичном обращении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1250315</wp:posOffset>
                </wp:positionH>
                <wp:positionV relativeFrom="paragraph">
                  <wp:posOffset>14605</wp:posOffset>
                </wp:positionV>
                <wp:extent cx="23495" cy="55245"/>
                <wp:effectExtent l="0" t="0" r="0" b="0"/>
                <wp:wrapNone/>
                <wp:docPr id="4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" cy="54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" h="85">
                              <a:moveTo>
                                <a:pt x="8" y="0"/>
                              </a:moveTo>
                              <a:lnTo>
                                <a:pt x="34" y="0"/>
                              </a:lnTo>
                              <a:lnTo>
                                <a:pt x="25" y="84"/>
                              </a:lnTo>
                              <a:lnTo>
                                <a:pt x="0" y="84"/>
                              </a:lnTo>
                              <a:lnTo>
                                <a:pt x="8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4">
                <wp:simplePos x="0" y="0"/>
                <wp:positionH relativeFrom="column">
                  <wp:posOffset>3338195</wp:posOffset>
                </wp:positionH>
                <wp:positionV relativeFrom="paragraph">
                  <wp:posOffset>-258445</wp:posOffset>
                </wp:positionV>
                <wp:extent cx="26670" cy="115570"/>
                <wp:effectExtent l="0" t="0" r="0" b="0"/>
                <wp:wrapNone/>
                <wp:docPr id="5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680" cy="5950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9.35pt,-17.05pt" to="261.8pt,29.75pt" ID="Изображение3" stroked="t" style="position:absolute;flip:x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2089150</wp:posOffset>
                </wp:positionH>
                <wp:positionV relativeFrom="paragraph">
                  <wp:posOffset>33020</wp:posOffset>
                </wp:positionV>
                <wp:extent cx="2163445" cy="478790"/>
                <wp:effectExtent l="0" t="0" r="0" b="0"/>
                <wp:wrapNone/>
                <wp:docPr id="6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88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Рассмотрение заявления руководителем</w:t>
                              <w:pict>
                                <v:line id="shape_0" from="72pt,41.9pt" to="72.9pt,64.25pt" stroked="t" style="position:absolute">
                                  <v:stroke color="black" weight="9360" endarrow="block" endarrowwidth="medium" endarrowlength="medium" joinstyle="miter" endcap="flat"/>
                                  <v:fill o:detectmouseclick="t" on="false"/>
                                </v:line>
                              </w:pic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(уполномоченным лицом)</w:t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white" stroked="t" style="position:absolute;margin-left:164.5pt;margin-top:2.6pt;width:170.25pt;height:37.6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Рассмотрение заявления руководителем</w:t>
                        <w:pict>
                          <v:line id="shape_0" from="72pt,41.9pt" to="72.9pt,64.25pt" stroked="t" style="position:absolute">
                            <v:stroke color="black" weight="9360" endarrow="block" endarrowwidth="medium" endarrowlength="medium" joinstyle="miter" endcap="flat"/>
                            <v:fill o:detectmouseclick="t" on="false"/>
                          </v:line>
                        </w:pic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(уполномоченным лицом)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5">
                <wp:simplePos x="0" y="0"/>
                <wp:positionH relativeFrom="column">
                  <wp:posOffset>2330450</wp:posOffset>
                </wp:positionH>
                <wp:positionV relativeFrom="paragraph">
                  <wp:posOffset>139065</wp:posOffset>
                </wp:positionV>
                <wp:extent cx="2023745" cy="552450"/>
                <wp:effectExtent l="0" t="0" r="0" b="0"/>
                <wp:wrapNone/>
                <wp:docPr id="10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200" cy="55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Выдача пропуска </w:t>
                            </w:r>
                            <w:r>
                              <w:rPr>
                                <w:rFonts w:eastAsia="SimSun" w:cs="Mangal" w:ascii="Liberation Serif;Times New Roman" w:hAnsi="Liberation Serif;Times New Roman"/>
                                <w:strike w:val="false"/>
                                <w:dstrike w:val="false"/>
                                <w:color w:val="000000"/>
                                <w:sz w:val="20"/>
                                <w:szCs w:val="20"/>
                                <w:lang w:val="ru-RU" w:eastAsia="zh-CN" w:bidi="hi-IN"/>
                              </w:rPr>
                              <w:t>в читальный зал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t" style="position:absolute;margin-left:183.5pt;margin-top:10.95pt;width:159.25pt;height:43.4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 xml:space="preserve">Выдача пропуска </w:t>
                      </w:r>
                      <w:r>
                        <w:rPr>
                          <w:rFonts w:eastAsia="SimSun" w:cs="Mangal" w:ascii="Liberation Serif;Times New Roman" w:hAnsi="Liberation Serif;Times New Roman"/>
                          <w:strike w:val="false"/>
                          <w:dstrike w:val="false"/>
                          <w:color w:val="000000"/>
                          <w:sz w:val="20"/>
                          <w:szCs w:val="20"/>
                          <w:lang w:val="ru-RU" w:eastAsia="zh-CN" w:bidi="hi-IN"/>
                        </w:rPr>
                        <w:t>в читальный зал</w: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5">
                <wp:simplePos x="0" y="0"/>
                <wp:positionH relativeFrom="column">
                  <wp:posOffset>3338195</wp:posOffset>
                </wp:positionH>
                <wp:positionV relativeFrom="paragraph">
                  <wp:posOffset>-258445</wp:posOffset>
                </wp:positionV>
                <wp:extent cx="26670" cy="115570"/>
                <wp:effectExtent l="0" t="0" r="0" b="0"/>
                <wp:wrapNone/>
                <wp:docPr id="12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680" cy="5950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9.35pt,-17.05pt" to="261.8pt,29.75pt" ID="Изображение3" stroked="t" style="position:absolute;flip:x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6">
                <wp:simplePos x="0" y="0"/>
                <wp:positionH relativeFrom="column">
                  <wp:posOffset>2339975</wp:posOffset>
                </wp:positionH>
                <wp:positionV relativeFrom="paragraph">
                  <wp:posOffset>64770</wp:posOffset>
                </wp:positionV>
                <wp:extent cx="2483485" cy="478790"/>
                <wp:effectExtent l="0" t="0" r="0" b="0"/>
                <wp:wrapNone/>
                <wp:docPr id="13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92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Регистрация Заявителя в автоматизированной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информационной системе (АИС)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white" stroked="t" style="position:absolute;margin-left:184.25pt;margin-top:5.1pt;width:195.45pt;height:37.6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Регистрация Заявителя в автоматизированной</w: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информационной системе (АИС)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6">
                <wp:simplePos x="0" y="0"/>
                <wp:positionH relativeFrom="column">
                  <wp:posOffset>4258945</wp:posOffset>
                </wp:positionH>
                <wp:positionV relativeFrom="paragraph">
                  <wp:posOffset>-119380</wp:posOffset>
                </wp:positionV>
                <wp:extent cx="1270" cy="324485"/>
                <wp:effectExtent l="0" t="0" r="0" b="0"/>
                <wp:wrapNone/>
                <wp:docPr id="15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843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2.65pt,3.3pt" to="322.65pt,17.75pt" ID="Изображение8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17">
                <wp:simplePos x="0" y="0"/>
                <wp:positionH relativeFrom="column">
                  <wp:posOffset>2962910</wp:posOffset>
                </wp:positionH>
                <wp:positionV relativeFrom="paragraph">
                  <wp:posOffset>-151130</wp:posOffset>
                </wp:positionV>
                <wp:extent cx="1270" cy="324485"/>
                <wp:effectExtent l="0" t="0" r="0" b="0"/>
                <wp:wrapNone/>
                <wp:docPr id="16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843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20.6pt,0.8pt" to="220.6pt,15.25pt" ID="Изображение8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7">
                <wp:simplePos x="0" y="0"/>
                <wp:positionH relativeFrom="column">
                  <wp:posOffset>21590</wp:posOffset>
                </wp:positionH>
                <wp:positionV relativeFrom="paragraph">
                  <wp:posOffset>37465</wp:posOffset>
                </wp:positionV>
                <wp:extent cx="2860675" cy="753745"/>
                <wp:effectExtent l="0" t="0" r="0" b="0"/>
                <wp:wrapNone/>
                <wp:docPr id="17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200" cy="75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03" h="1185">
                              <a:moveTo>
                                <a:pt x="1125" y="0"/>
                              </a:moveTo>
                              <a:lnTo>
                                <a:pt x="4502" y="0"/>
                              </a:lnTo>
                              <a:lnTo>
                                <a:pt x="3376" y="1184"/>
                              </a:lnTo>
                              <a:lnTo>
                                <a:pt x="0" y="1184"/>
                              </a:lnTo>
                              <a:lnTo>
                                <a:pt x="11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Вход Заявителя удаленно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в режиме реального времени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без авторизации или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по имеющемуся логину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паролю в АИС 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9">
                <wp:simplePos x="0" y="0"/>
                <wp:positionH relativeFrom="column">
                  <wp:posOffset>2816225</wp:posOffset>
                </wp:positionH>
                <wp:positionV relativeFrom="paragraph">
                  <wp:posOffset>24130</wp:posOffset>
                </wp:positionV>
                <wp:extent cx="2627630" cy="753745"/>
                <wp:effectExtent l="0" t="0" r="0" b="0"/>
                <wp:wrapNone/>
                <wp:docPr id="19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6920" cy="75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136" h="1185">
                              <a:moveTo>
                                <a:pt x="1033" y="0"/>
                              </a:moveTo>
                              <a:lnTo>
                                <a:pt x="4135" y="0"/>
                              </a:lnTo>
                              <a:lnTo>
                                <a:pt x="3101" y="1184"/>
                              </a:lnTo>
                              <a:lnTo>
                                <a:pt x="0" y="1184"/>
                              </a:lnTo>
                              <a:lnTo>
                                <a:pt x="103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Вход Заявителя в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читальном зале Госархива в АИС 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1">
                <wp:simplePos x="0" y="0"/>
                <wp:positionH relativeFrom="column">
                  <wp:posOffset>4447540</wp:posOffset>
                </wp:positionH>
                <wp:positionV relativeFrom="paragraph">
                  <wp:posOffset>-395605</wp:posOffset>
                </wp:positionV>
                <wp:extent cx="3175" cy="497205"/>
                <wp:effectExtent l="0" t="0" r="0" b="0"/>
                <wp:wrapNone/>
                <wp:docPr id="21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" cy="3949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30.75pt,-11.85pt" to="331.15pt,19.2pt" ID="Изображение8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12">
                <wp:simplePos x="0" y="0"/>
                <wp:positionH relativeFrom="column">
                  <wp:posOffset>1636395</wp:posOffset>
                </wp:positionH>
                <wp:positionV relativeFrom="paragraph">
                  <wp:posOffset>-367665</wp:posOffset>
                </wp:positionV>
                <wp:extent cx="3175" cy="480695"/>
                <wp:effectExtent l="0" t="0" r="0" b="0"/>
                <wp:wrapNone/>
                <wp:docPr id="22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" cy="3816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0.05pt,-10.3pt" to="110.45pt,19.7pt" ID="Изображение9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8">
                <wp:simplePos x="0" y="0"/>
                <wp:positionH relativeFrom="column">
                  <wp:posOffset>593725</wp:posOffset>
                </wp:positionH>
                <wp:positionV relativeFrom="paragraph">
                  <wp:posOffset>144145</wp:posOffset>
                </wp:positionV>
                <wp:extent cx="3976370" cy="478790"/>
                <wp:effectExtent l="0" t="0" r="0" b="0"/>
                <wp:wrapNone/>
                <wp:docPr id="23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84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4"/>
                                <w:szCs w:val="24"/>
                                <w:lang w:val="ru-RU" w:eastAsia="zh-CN" w:bidi="hi-IN"/>
                              </w:rPr>
                              <w:t xml:space="preserve">Предоставление доступа к справочно -поисковым средствам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4"/>
                                <w:szCs w:val="24"/>
                                <w:lang w:val="ru-RU" w:eastAsia="zh-CN" w:bidi="hi-IN"/>
                              </w:rPr>
                              <w:t>к архивным документам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0" fillcolor="white" stroked="t" style="position:absolute;margin-left:46.75pt;margin-top:11.35pt;width:313pt;height:37.6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4"/>
                          <w:szCs w:val="24"/>
                          <w:lang w:val="ru-RU" w:eastAsia="zh-CN" w:bidi="hi-IN"/>
                        </w:rPr>
                        <w:t xml:space="preserve">Предоставление доступа к справочно -поисковым средствам </w: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4"/>
                          <w:szCs w:val="24"/>
                          <w:lang w:val="ru-RU" w:eastAsia="zh-CN" w:bidi="hi-IN"/>
                        </w:rPr>
                        <w:t>к архивным документам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3">
                <wp:simplePos x="0" y="0"/>
                <wp:positionH relativeFrom="column">
                  <wp:posOffset>3505835</wp:posOffset>
                </wp:positionH>
                <wp:positionV relativeFrom="paragraph">
                  <wp:posOffset>-462915</wp:posOffset>
                </wp:positionV>
                <wp:extent cx="3175" cy="563245"/>
                <wp:effectExtent l="0" t="0" r="0" b="0"/>
                <wp:wrapNone/>
                <wp:docPr id="25" name="Изображение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" cy="4471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4pt,-14.55pt" to="254.4pt,20.6pt" ID="Изображение11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0">
                <wp:simplePos x="0" y="0"/>
                <wp:positionH relativeFrom="column">
                  <wp:posOffset>1260475</wp:posOffset>
                </wp:positionH>
                <wp:positionV relativeFrom="paragraph">
                  <wp:posOffset>18415</wp:posOffset>
                </wp:positionV>
                <wp:extent cx="3442335" cy="309245"/>
                <wp:effectExtent l="0" t="0" r="0" b="0"/>
                <wp:wrapNone/>
                <wp:docPr id="26" name="Фигур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0" cy="308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19" h="485">
                              <a:moveTo>
                                <a:pt x="80" y="0"/>
                              </a:moveTo>
                              <a:cubicBezTo>
                                <a:pt x="40" y="0"/>
                                <a:pt x="0" y="40"/>
                                <a:pt x="0" y="80"/>
                              </a:cubicBezTo>
                              <a:lnTo>
                                <a:pt x="0" y="403"/>
                              </a:lnTo>
                              <a:cubicBezTo>
                                <a:pt x="0" y="443"/>
                                <a:pt x="40" y="484"/>
                                <a:pt x="80" y="484"/>
                              </a:cubicBezTo>
                              <a:lnTo>
                                <a:pt x="5337" y="484"/>
                              </a:lnTo>
                              <a:cubicBezTo>
                                <a:pt x="5377" y="484"/>
                                <a:pt x="5418" y="443"/>
                                <a:pt x="5418" y="403"/>
                              </a:cubicBezTo>
                              <a:lnTo>
                                <a:pt x="5418" y="80"/>
                              </a:lnTo>
                              <a:cubicBezTo>
                                <a:pt x="5418" y="40"/>
                                <a:pt x="5377" y="0"/>
                                <a:pt x="5337" y="0"/>
                              </a:cubicBezTo>
                              <a:lnTo>
                                <a:pt x="8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Предоставление государственной услуги завершено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/>
      </w:pPr>
      <w:r>
        <w:rPr/>
      </w:r>
    </w:p>
    <w:sectPr>
      <w:headerReference w:type="default" r:id="rId28"/>
      <w:headerReference w:type="first" r:id="rId29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drawing>
        <wp:inline distT="0" distB="0" distL="0" distR="0">
          <wp:extent cx="652780" cy="501015"/>
          <wp:effectExtent l="0" t="0" r="0" b="0"/>
          <wp:docPr id="1" name="Рисунок 2" descr="M:\8_Геральдика\Для рассылки ИОГВ\ГЕРБ ЧЕРНО БЕЛЫЙ-полный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2" descr="M:\8_Геральдика\Для рассылки ИОГВ\ГЕРБ ЧЕРНО БЕЛЫЙ-полный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2780" cy="501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18</w:t>
    </w:r>
    <w: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sz w:val="28"/>
        <w:i/>
        <w:b/>
        <w:szCs w:val="28"/>
        <w:bCs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sz w:val="28"/>
        <w:i/>
        <w:b/>
        <w:szCs w:val="28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sz w:val="28"/>
        <w:i/>
        <w:b/>
        <w:szCs w:val="28"/>
        <w:bCs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sz w:val="28"/>
        <w:i/>
        <w:b/>
        <w:szCs w:val="28"/>
        <w:bCs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sz w:val="28"/>
        <w:i/>
        <w:b/>
        <w:szCs w:val="28"/>
        <w:bCs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sz w:val="28"/>
        <w:i/>
        <w:b/>
        <w:szCs w:val="28"/>
        <w:bCs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sz w:val="28"/>
        <w:i/>
        <w:b/>
        <w:szCs w:val="28"/>
        <w:bCs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sz w:val="28"/>
        <w:i/>
        <w:b/>
        <w:szCs w:val="28"/>
        <w:bCs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sz w:val="28"/>
        <w:i/>
        <w:b/>
        <w:szCs w:val="28"/>
        <w:bCs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3"/>
  <w:displayBackgroundShape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bCs/>
      <w:sz w:val="24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pacing w:lineRule="auto" w:line="360"/>
      <w:jc w:val="center"/>
      <w:outlineLvl w:val="1"/>
      <w:outlineLvl w:val="1"/>
    </w:pPr>
    <w:rPr>
      <w:b/>
      <w:bCs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outlineLvl w:val="2"/>
      <w:outlineLvl w:val="2"/>
    </w:pPr>
    <w:rPr>
      <w:i/>
      <w:iCs/>
    </w:rPr>
  </w:style>
  <w:style w:type="paragraph" w:styleId="4">
    <w:name w:val="Heading 4"/>
    <w:basedOn w:val="Style21"/>
    <w:qFormat/>
    <w:pPr>
      <w:numPr>
        <w:ilvl w:val="3"/>
        <w:numId w:val="1"/>
      </w:numPr>
      <w:spacing w:before="120" w:after="120"/>
      <w:outlineLvl w:val="3"/>
      <w:outlineLvl w:val="3"/>
    </w:pPr>
    <w:rPr>
      <w:rFonts w:ascii="Liberation Serif;Times New Roman" w:hAnsi="Liberation Serif;Times New Roman" w:eastAsia="SimSun" w:cs="Mangal"/>
      <w:b/>
      <w:bCs/>
      <w:sz w:val="24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bCs/>
      <w:sz w:val="28"/>
      <w:szCs w:val="28"/>
    </w:rPr>
  </w:style>
  <w:style w:type="character" w:styleId="WW8Num4z0">
    <w:name w:val="WW8Num4z0"/>
    <w:qFormat/>
    <w:rPr>
      <w:rFonts w:ascii="Times New Roman" w:hAnsi="Times New Roman" w:cs="Times New Roman"/>
      <w:b/>
      <w:bCs/>
      <w:i/>
      <w:sz w:val="28"/>
      <w:szCs w:val="28"/>
    </w:rPr>
  </w:style>
  <w:style w:type="character" w:styleId="WW8Num5z0">
    <w:name w:val="WW8Num5z0"/>
    <w:qFormat/>
    <w:rPr>
      <w:b/>
      <w:bCs/>
      <w:i/>
      <w:sz w:val="28"/>
      <w:szCs w:val="28"/>
    </w:rPr>
  </w:style>
  <w:style w:type="character" w:styleId="WW8Num5z1">
    <w:name w:val="WW8Num5z1"/>
    <w:qFormat/>
    <w:rPr>
      <w:b/>
      <w:i/>
      <w:sz w:val="28"/>
      <w:szCs w:val="28"/>
    </w:rPr>
  </w:style>
  <w:style w:type="character" w:styleId="WW8Num6z0">
    <w:name w:val="WW8Num6z0"/>
    <w:qFormat/>
    <w:rPr>
      <w:rFonts w:ascii="Times New Roman" w:hAnsi="Times New Roman" w:cs="Times New Roman"/>
      <w:b/>
      <w:bCs/>
      <w:i/>
      <w:sz w:val="28"/>
      <w:szCs w:val="28"/>
    </w:rPr>
  </w:style>
  <w:style w:type="character" w:styleId="WW8Num3z1">
    <w:name w:val="WW8Num3z1"/>
    <w:qFormat/>
    <w:rPr>
      <w:b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>
      <w:b/>
      <w:bCs/>
      <w:sz w:val="28"/>
      <w:szCs w:val="28"/>
    </w:rPr>
  </w:style>
  <w:style w:type="character" w:styleId="WW8Num8z1">
    <w:name w:val="WW8Num8z1"/>
    <w:qFormat/>
    <w:rPr>
      <w:b/>
      <w:i/>
      <w:sz w:val="28"/>
      <w:szCs w:val="28"/>
    </w:rPr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color w:val="000000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Times New Roman" w:hAnsi="Times New Roman" w:cs="Times New Roman"/>
      <w:b/>
      <w:bCs/>
      <w:i/>
      <w:sz w:val="28"/>
      <w:szCs w:val="28"/>
    </w:rPr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Style10">
    <w:name w:val="Основной шрифт абзаца"/>
    <w:qFormat/>
    <w:rPr/>
  </w:style>
  <w:style w:type="character" w:styleId="Style11">
    <w:name w:val="Номер страницы"/>
    <w:basedOn w:val="Style10"/>
    <w:rPr/>
  </w:style>
  <w:style w:type="character" w:styleId="Style12">
    <w:name w:val="Интернет-ссылка"/>
    <w:rPr>
      <w:color w:val="0000FF"/>
      <w:u w:val="single"/>
    </w:rPr>
  </w:style>
  <w:style w:type="character" w:styleId="Style13">
    <w:name w:val="Нижний колонтитул Знак"/>
    <w:qFormat/>
    <w:rPr>
      <w:sz w:val="28"/>
      <w:szCs w:val="24"/>
    </w:rPr>
  </w:style>
  <w:style w:type="character" w:styleId="Style14">
    <w:name w:val="Подзаголовок Знак"/>
    <w:qFormat/>
    <w:rPr>
      <w:b/>
      <w:bCs/>
      <w:spacing w:val="80"/>
      <w:sz w:val="26"/>
      <w:szCs w:val="24"/>
    </w:rPr>
  </w:style>
  <w:style w:type="character" w:styleId="Style15">
    <w:name w:val="Выделение жирным"/>
    <w:qFormat/>
    <w:rPr>
      <w:b/>
      <w:bCs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Style16">
    <w:name w:val="Посещённая гиперссылка"/>
    <w:rPr>
      <w:color w:val="800080"/>
      <w:u w:val="single"/>
    </w:rPr>
  </w:style>
  <w:style w:type="character" w:styleId="Style17">
    <w:name w:val="Текст сноски Знак"/>
    <w:basedOn w:val="Style10"/>
    <w:qFormat/>
    <w:rPr/>
  </w:style>
  <w:style w:type="character" w:styleId="Style18">
    <w:name w:val="Символ сноски"/>
    <w:qFormat/>
    <w:rPr>
      <w:vertAlign w:val="superscript"/>
    </w:rPr>
  </w:style>
  <w:style w:type="character" w:styleId="Style19">
    <w:name w:val="Название Знак"/>
    <w:qFormat/>
    <w:rPr>
      <w:rFonts w:ascii="Arial" w:hAnsi="Arial" w:cs="Arial"/>
      <w:b/>
      <w:bCs/>
      <w:sz w:val="24"/>
      <w:szCs w:val="24"/>
    </w:rPr>
  </w:style>
  <w:style w:type="character" w:styleId="Style20">
    <w:name w:val="Верхний колонтитул Знак"/>
    <w:qFormat/>
    <w:rPr>
      <w:sz w:val="28"/>
      <w:szCs w:val="28"/>
    </w:rPr>
  </w:style>
  <w:style w:type="character" w:styleId="FontStyle54">
    <w:name w:val="Font Style54"/>
    <w:qFormat/>
    <w:rPr>
      <w:rFonts w:ascii="Times New Roman" w:hAnsi="Times New Roman" w:cs="Times New Roman"/>
      <w:b/>
      <w:bCs/>
      <w:sz w:val="26"/>
      <w:szCs w:val="26"/>
    </w:rPr>
  </w:style>
  <w:style w:type="character" w:styleId="ListLabel1">
    <w:name w:val="ListLabel 1"/>
    <w:qFormat/>
    <w:rPr>
      <w:b/>
      <w:bCs/>
      <w:i/>
      <w:sz w:val="28"/>
      <w:szCs w:val="28"/>
    </w:rPr>
  </w:style>
  <w:style w:type="character" w:styleId="ListLabel2">
    <w:name w:val="ListLabel 2"/>
    <w:qFormat/>
    <w:rPr>
      <w:b/>
      <w:i/>
      <w:sz w:val="28"/>
      <w:szCs w:val="28"/>
    </w:rPr>
  </w:style>
  <w:style w:type="character" w:styleId="ListLabel3">
    <w:name w:val="ListLabel 3"/>
    <w:qFormat/>
    <w:rPr>
      <w:b/>
      <w:bCs/>
      <w:i/>
      <w:sz w:val="28"/>
      <w:szCs w:val="28"/>
    </w:rPr>
  </w:style>
  <w:style w:type="character" w:styleId="ListLabel4">
    <w:name w:val="ListLabel 4"/>
    <w:qFormat/>
    <w:rPr>
      <w:b/>
      <w:bCs/>
      <w:i/>
      <w:sz w:val="28"/>
      <w:szCs w:val="28"/>
    </w:rPr>
  </w:style>
  <w:style w:type="character" w:styleId="ListLabel5">
    <w:name w:val="ListLabel 5"/>
    <w:qFormat/>
    <w:rPr>
      <w:b/>
      <w:bCs/>
      <w:i/>
      <w:sz w:val="28"/>
      <w:szCs w:val="28"/>
    </w:rPr>
  </w:style>
  <w:style w:type="character" w:styleId="ListLabel6">
    <w:name w:val="ListLabel 6"/>
    <w:qFormat/>
    <w:rPr>
      <w:b/>
      <w:bCs/>
      <w:i/>
      <w:sz w:val="28"/>
      <w:szCs w:val="28"/>
    </w:rPr>
  </w:style>
  <w:style w:type="character" w:styleId="ListLabel7">
    <w:name w:val="ListLabel 7"/>
    <w:qFormat/>
    <w:rPr>
      <w:b/>
      <w:bCs/>
      <w:i/>
      <w:sz w:val="28"/>
      <w:szCs w:val="28"/>
    </w:rPr>
  </w:style>
  <w:style w:type="character" w:styleId="ListLabel8">
    <w:name w:val="ListLabel 8"/>
    <w:qFormat/>
    <w:rPr>
      <w:b/>
      <w:bCs/>
      <w:i/>
      <w:sz w:val="28"/>
      <w:szCs w:val="28"/>
    </w:rPr>
  </w:style>
  <w:style w:type="character" w:styleId="ListLabel9">
    <w:name w:val="ListLabel 9"/>
    <w:qFormat/>
    <w:rPr>
      <w:b/>
      <w:bCs/>
      <w:i/>
      <w:sz w:val="28"/>
      <w:szCs w:val="28"/>
    </w:rPr>
  </w:style>
  <w:style w:type="character" w:styleId="ListLabel10">
    <w:name w:val="ListLabel 10"/>
    <w:qFormat/>
    <w:rPr>
      <w:b/>
      <w:bCs/>
      <w:i/>
      <w:sz w:val="28"/>
      <w:szCs w:val="28"/>
    </w:rPr>
  </w:style>
  <w:style w:type="character" w:styleId="ListLabel11">
    <w:name w:val="ListLabel 11"/>
    <w:qFormat/>
    <w:rPr>
      <w:b/>
      <w:i/>
      <w:sz w:val="28"/>
      <w:szCs w:val="28"/>
    </w:rPr>
  </w:style>
  <w:style w:type="character" w:styleId="ListLabel12">
    <w:name w:val="ListLabel 12"/>
    <w:qFormat/>
    <w:rPr>
      <w:b/>
      <w:bCs/>
      <w:i/>
      <w:sz w:val="28"/>
      <w:szCs w:val="28"/>
    </w:rPr>
  </w:style>
  <w:style w:type="character" w:styleId="ListLabel13">
    <w:name w:val="ListLabel 13"/>
    <w:qFormat/>
    <w:rPr>
      <w:b/>
      <w:bCs/>
      <w:i/>
      <w:sz w:val="28"/>
      <w:szCs w:val="28"/>
    </w:rPr>
  </w:style>
  <w:style w:type="character" w:styleId="ListLabel14">
    <w:name w:val="ListLabel 14"/>
    <w:qFormat/>
    <w:rPr>
      <w:b/>
      <w:bCs/>
      <w:i/>
      <w:sz w:val="28"/>
      <w:szCs w:val="28"/>
    </w:rPr>
  </w:style>
  <w:style w:type="character" w:styleId="ListLabel15">
    <w:name w:val="ListLabel 15"/>
    <w:qFormat/>
    <w:rPr>
      <w:b/>
      <w:bCs/>
      <w:i/>
      <w:sz w:val="28"/>
      <w:szCs w:val="28"/>
    </w:rPr>
  </w:style>
  <w:style w:type="character" w:styleId="ListLabel16">
    <w:name w:val="ListLabel 16"/>
    <w:qFormat/>
    <w:rPr>
      <w:b/>
      <w:bCs/>
      <w:i/>
      <w:sz w:val="28"/>
      <w:szCs w:val="28"/>
    </w:rPr>
  </w:style>
  <w:style w:type="character" w:styleId="ListLabel17">
    <w:name w:val="ListLabel 17"/>
    <w:qFormat/>
    <w:rPr>
      <w:b/>
      <w:bCs/>
      <w:i/>
      <w:sz w:val="28"/>
      <w:szCs w:val="28"/>
    </w:rPr>
  </w:style>
  <w:style w:type="character" w:styleId="ListLabel18">
    <w:name w:val="ListLabel 18"/>
    <w:qFormat/>
    <w:rPr>
      <w:b/>
      <w:bCs/>
      <w:i/>
      <w:sz w:val="28"/>
      <w:szCs w:val="28"/>
    </w:rPr>
  </w:style>
  <w:style w:type="character" w:styleId="ListLabel19">
    <w:name w:val="ListLabel 19"/>
    <w:qFormat/>
    <w:rPr>
      <w:b/>
      <w:bCs/>
      <w:i/>
      <w:sz w:val="28"/>
      <w:szCs w:val="28"/>
    </w:rPr>
  </w:style>
  <w:style w:type="character" w:styleId="ListLabel20">
    <w:name w:val="ListLabel 20"/>
    <w:qFormat/>
    <w:rPr>
      <w:b/>
      <w:i/>
      <w:sz w:val="28"/>
      <w:szCs w:val="28"/>
    </w:rPr>
  </w:style>
  <w:style w:type="character" w:styleId="ListLabel21">
    <w:name w:val="ListLabel 21"/>
    <w:qFormat/>
    <w:rPr>
      <w:b/>
      <w:bCs/>
      <w:i/>
      <w:sz w:val="28"/>
      <w:szCs w:val="28"/>
    </w:rPr>
  </w:style>
  <w:style w:type="character" w:styleId="ListLabel22">
    <w:name w:val="ListLabel 22"/>
    <w:qFormat/>
    <w:rPr>
      <w:b/>
      <w:bCs/>
      <w:i/>
      <w:sz w:val="28"/>
      <w:szCs w:val="28"/>
    </w:rPr>
  </w:style>
  <w:style w:type="character" w:styleId="ListLabel23">
    <w:name w:val="ListLabel 23"/>
    <w:qFormat/>
    <w:rPr>
      <w:b/>
      <w:bCs/>
      <w:i/>
      <w:sz w:val="28"/>
      <w:szCs w:val="28"/>
    </w:rPr>
  </w:style>
  <w:style w:type="character" w:styleId="ListLabel24">
    <w:name w:val="ListLabel 24"/>
    <w:qFormat/>
    <w:rPr>
      <w:b/>
      <w:bCs/>
      <w:i/>
      <w:sz w:val="28"/>
      <w:szCs w:val="28"/>
    </w:rPr>
  </w:style>
  <w:style w:type="character" w:styleId="ListLabel25">
    <w:name w:val="ListLabel 25"/>
    <w:qFormat/>
    <w:rPr>
      <w:b/>
      <w:bCs/>
      <w:i/>
      <w:sz w:val="28"/>
      <w:szCs w:val="28"/>
    </w:rPr>
  </w:style>
  <w:style w:type="character" w:styleId="ListLabel26">
    <w:name w:val="ListLabel 26"/>
    <w:qFormat/>
    <w:rPr>
      <w:b/>
      <w:bCs/>
      <w:i/>
      <w:sz w:val="28"/>
      <w:szCs w:val="28"/>
    </w:rPr>
  </w:style>
  <w:style w:type="character" w:styleId="ListLabel27">
    <w:name w:val="ListLabel 27"/>
    <w:qFormat/>
    <w:rPr>
      <w:b/>
      <w:bCs/>
      <w:i/>
      <w:sz w:val="28"/>
      <w:szCs w:val="28"/>
    </w:rPr>
  </w:style>
  <w:style w:type="paragraph" w:styleId="Style21">
    <w:name w:val="Заголовок"/>
    <w:basedOn w:val="Normal"/>
    <w:next w:val="Style22"/>
    <w:qFormat/>
    <w:pPr>
      <w:jc w:val="center"/>
    </w:pPr>
    <w:rPr>
      <w:rFonts w:ascii="Arial" w:hAnsi="Arial" w:cs="Arial"/>
      <w:b/>
      <w:bCs/>
      <w:sz w:val="24"/>
    </w:rPr>
  </w:style>
  <w:style w:type="paragraph" w:styleId="Style22">
    <w:name w:val="Body Text"/>
    <w:basedOn w:val="Normal"/>
    <w:pPr>
      <w:jc w:val="both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Style26">
    <w:name w:val="Body Text Indent"/>
    <w:basedOn w:val="Normal"/>
    <w:pPr>
      <w:spacing w:lineRule="auto" w:line="360"/>
      <w:ind w:left="0" w:right="0" w:firstLine="708"/>
      <w:jc w:val="both"/>
    </w:pPr>
    <w:rPr/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Style28">
    <w:name w:val="Header"/>
    <w:basedOn w:val="Normal"/>
    <w:pPr>
      <w:tabs>
        <w:tab w:val="center" w:pos="4677" w:leader="none"/>
        <w:tab w:val="right" w:pos="9355" w:leader="none"/>
      </w:tabs>
    </w:pPr>
    <w:rPr>
      <w:szCs w:val="28"/>
    </w:rPr>
  </w:style>
  <w:style w:type="paragraph" w:styleId="Style29">
    <w:name w:val="Обычный (веб)"/>
    <w:basedOn w:val="Normal"/>
    <w:qFormat/>
    <w:pPr>
      <w:spacing w:before="280" w:after="280"/>
    </w:pPr>
    <w:rPr>
      <w:color w:val="000000"/>
      <w:sz w:val="24"/>
    </w:rPr>
  </w:style>
  <w:style w:type="paragraph" w:styleId="ConsPlusTitle">
    <w:name w:val="ConsPlusTitle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zh-CN" w:bidi="ar-SA"/>
    </w:rPr>
  </w:style>
  <w:style w:type="paragraph" w:styleId="Style30">
    <w:name w:val="Foot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31">
    <w:name w:val="Subtitle"/>
    <w:basedOn w:val="Normal"/>
    <w:qFormat/>
    <w:pPr>
      <w:jc w:val="center"/>
    </w:pPr>
    <w:rPr>
      <w:b/>
      <w:bCs/>
      <w:spacing w:val="80"/>
      <w:sz w:val="26"/>
    </w:rPr>
  </w:style>
  <w:style w:type="paragraph" w:styleId="HTML1">
    <w:name w:val="Стандартный HTML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left="612" w:right="0" w:hanging="0"/>
    </w:pPr>
    <w:rPr>
      <w:rFonts w:ascii="Courier New" w:hAnsi="Courier New" w:cs="Courier New"/>
      <w:sz w:val="20"/>
      <w:szCs w:val="20"/>
    </w:rPr>
  </w:style>
  <w:style w:type="paragraph" w:styleId="Style32">
    <w:name w:val="Footnote Text"/>
    <w:basedOn w:val="Normal"/>
    <w:pPr/>
    <w:rPr>
      <w:sz w:val="20"/>
      <w:szCs w:val="20"/>
    </w:rPr>
  </w:style>
  <w:style w:type="paragraph" w:styleId="Style33">
    <w:name w:val="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ConsPlusNonformat">
    <w:name w:val="ConsPlusNonformat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Cell">
    <w:name w:val="ConsPlusCell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DocList">
    <w:name w:val="ConsPlusDocList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TitlePage">
    <w:name w:val="ConsPlusTitlePage"/>
    <w:qFormat/>
    <w:pPr>
      <w:widowControl/>
      <w:suppressAutoHyphens w:val="true"/>
      <w:overflowPunct w:val="false"/>
      <w:bidi w:val="0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JurTerm">
    <w:name w:val="ConsPlusJurTerm"/>
    <w:qFormat/>
    <w:pPr>
      <w:widowControl/>
      <w:suppressAutoHyphens w:val="true"/>
      <w:overflowPunct w:val="false"/>
      <w:bidi w:val="0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00000A"/>
      <w:sz w:val="22"/>
      <w:szCs w:val="24"/>
      <w:u w:val="none"/>
      <w:lang w:val="ru-RU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http://www.archiv72to.ru/" TargetMode="External"/><Relationship Id="rId4" Type="http://schemas.openxmlformats.org/officeDocument/2006/relationships/hyperlink" Target="http://www.archiv72to.ru/" TargetMode="External"/><Relationship Id="rId5" Type="http://schemas.openxmlformats.org/officeDocument/2006/relationships/hyperlink" Target="http://www.archiv72to.ru/" TargetMode="External"/><Relationship Id="rId6" Type="http://schemas.openxmlformats.org/officeDocument/2006/relationships/hyperlink" Target="http://www.archiv72to.ru/" TargetMode="External"/><Relationship Id="rId7" Type="http://schemas.openxmlformats.org/officeDocument/2006/relationships/hyperlink" Target="http://www.archiv72to.ru/" TargetMode="External"/><Relationship Id="rId8" Type="http://schemas.openxmlformats.org/officeDocument/2006/relationships/hyperlink" Target="consultantplus://offline/ref=6DEF25AB8D5210A244A6600751DD20942EED8C047C17837B1A144B0B3503A27721B9F" TargetMode="External"/><Relationship Id="rId9" Type="http://schemas.openxmlformats.org/officeDocument/2006/relationships/hyperlink" Target="http://www.archiv72to.ru/" TargetMode="External"/><Relationship Id="rId10" Type="http://schemas.openxmlformats.org/officeDocument/2006/relationships/hyperlink" Target="http://www.archiv72to.ru/" TargetMode="External"/><Relationship Id="rId11" Type="http://schemas.openxmlformats.org/officeDocument/2006/relationships/hyperlink" Target="http://www.archiv72to.ru/" TargetMode="External"/><Relationship Id="rId12" Type="http://schemas.openxmlformats.org/officeDocument/2006/relationships/hyperlink" Target="http://www.archiv72to.ru/" TargetMode="External"/><Relationship Id="rId13" Type="http://schemas.openxmlformats.org/officeDocument/2006/relationships/hyperlink" Target="http://www.archiv72to.ru/" TargetMode="External"/><Relationship Id="rId14" Type="http://schemas.openxmlformats.org/officeDocument/2006/relationships/hyperlink" Target="http://www.archiv72to.ru/" TargetMode="External"/><Relationship Id="rId15" Type="http://schemas.openxmlformats.org/officeDocument/2006/relationships/hyperlink" Target="http://www.archiv72to.ru/" TargetMode="External"/><Relationship Id="rId16" Type="http://schemas.openxmlformats.org/officeDocument/2006/relationships/hyperlink" Target="http://www.archiv72to.ru/" TargetMode="External"/><Relationship Id="rId17" Type="http://schemas.openxmlformats.org/officeDocument/2006/relationships/hyperlink" Target="http://www.archiv72to.ru/" TargetMode="External"/><Relationship Id="rId18" Type="http://schemas.openxmlformats.org/officeDocument/2006/relationships/hyperlink" Target="http://www.archiv72to.ru/" TargetMode="External"/><Relationship Id="rId19" Type="http://schemas.openxmlformats.org/officeDocument/2006/relationships/hyperlink" Target="http://www.archiv72to.ru/" TargetMode="External"/><Relationship Id="rId20" Type="http://schemas.openxmlformats.org/officeDocument/2006/relationships/hyperlink" Target="http://www.archiv72to.ru/" TargetMode="External"/><Relationship Id="rId21" Type="http://schemas.openxmlformats.org/officeDocument/2006/relationships/hyperlink" Target="http://www.archiv72to.ru/" TargetMode="External"/><Relationship Id="rId22" Type="http://schemas.openxmlformats.org/officeDocument/2006/relationships/hyperlink" Target="http://www.gosuslugi.ru/" TargetMode="External"/><Relationship Id="rId23" Type="http://schemas.openxmlformats.org/officeDocument/2006/relationships/hyperlink" Target="consultantplus://offline/ref=32410ECB6280484D58CAD36042709553D775453C7BAE0AD7B449867720E43D48C82C9751CB16875BZEKAJ" TargetMode="External"/><Relationship Id="rId24" Type="http://schemas.openxmlformats.org/officeDocument/2006/relationships/hyperlink" Target="http://www.gosuslugi.ru/" TargetMode="External"/><Relationship Id="rId25" Type="http://schemas.openxmlformats.org/officeDocument/2006/relationships/hyperlink" Target="http://www.uslugi.admtyumen.ru/" TargetMode="External"/><Relationship Id="rId26" Type="http://schemas.openxmlformats.org/officeDocument/2006/relationships/hyperlink" Target="consultantplus://offline/ref=28283B4075EC377FBB1BD0EB6D924A15C3FBFA0B3AFF86A12F41A871F97FFC476411270840c7Q5K" TargetMode="External"/><Relationship Id="rId27" Type="http://schemas.openxmlformats.org/officeDocument/2006/relationships/hyperlink" Target="consultantplus://offline/ref=CCE1598C6005CFCE204857419FEDE8EF74A5587742EE4A81B1A8047772A201D49A0BB289298A2021eCIBK" TargetMode="External"/><Relationship Id="rId28" Type="http://schemas.openxmlformats.org/officeDocument/2006/relationships/header" Target="header2.xml"/><Relationship Id="rId29" Type="http://schemas.openxmlformats.org/officeDocument/2006/relationships/header" Target="header3.xml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270</TotalTime>
  <Application>LibreOffice/5.2.3.3$Windows_X86_64 LibreOffice_project/d54a8868f08a7b39642414cf2c8ef2f228f780cf</Application>
  <Pages>19</Pages>
  <Words>4577</Words>
  <Characters>34756</Characters>
  <CharactersWithSpaces>39407</CharactersWithSpaces>
  <Paragraphs>280</Paragraphs>
  <Company>КонсультантПлюс Версия 4015.00.09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2016-06-21T13:17:00Z</dcterms:created>
  <dc:creator>System</dc:creator>
  <dc:description/>
  <dc:language>ru-RU</dc:language>
  <cp:lastModifiedBy>Елена Владимировна Фролова</cp:lastModifiedBy>
  <cp:lastPrinted>2016-08-25T15:57:37Z</cp:lastPrinted>
  <dcterms:modified xsi:type="dcterms:W3CDTF">2018-02-07T15:59:31Z</dcterms:modified>
  <cp:revision>44</cp:revision>
  <dc:subject/>
  <dc:title>Распоряжение Государственной жилищной инспекции Тюменской области от 15.06.2016 N 6-р"О внесении изменений в распоряжение от 20.01.2015 N 1-р"(вместе с "Административным регламентом предоставления государственной услуги "Выдача квалификационных аттестатов должностным лицам лицензиата, соискателя лицензии на осуществление предпринимательской деятельности по управлению многоквартирными домами, сдавшим квалификационный экзамен")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4015.00.09</vt:lpwstr>
  </property>
</Properties>
</file>